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硝酸银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硝酸银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Silver nitrate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AgNO3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169.87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7761-88-8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无色透明的斜方结晶或白色结晶，有苦味。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用于照相乳剂、镀银、制镜、印刷、医药、染毛发等，也用于电子工业。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误服硝酸银可引起剧烈腹痛、呕吐、</w:t>
      </w:r>
      <w:r>
        <w:rPr>
          <w:rFonts w:hint="eastAsia"/>
        </w:rPr>
        <w:tab/>
      </w:r>
      <w:r>
        <w:rPr>
          <w:rFonts w:hint="eastAsia"/>
        </w:rPr>
        <w:t>血便， 甚至发生胃肠道穿孔。可造成皮肤和眼灼伤。 长期接触本品的工人会出现全身性银质沉着症。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表现包括： 全身皮肤广泛的色素沉着， 呈灰蓝黑色或浅石板色；</w:t>
      </w:r>
      <w:r>
        <w:rPr>
          <w:rFonts w:hint="eastAsia"/>
        </w:rPr>
        <w:tab/>
      </w:r>
      <w:r>
        <w:rPr>
          <w:rFonts w:hint="eastAsia"/>
        </w:rPr>
        <w:t>眼部银质沉着造成眼损害；</w:t>
      </w:r>
      <w:r>
        <w:rPr>
          <w:rFonts w:hint="eastAsia"/>
        </w:rPr>
        <w:tab/>
      </w:r>
      <w:r>
        <w:rPr>
          <w:rFonts w:hint="eastAsia"/>
        </w:rPr>
        <w:t>呼吸道银质沉着造成慢性支气管炎等。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脱去污染的衣着，用流动清水冲洗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10 分钟或用</w:t>
      </w:r>
      <w:r>
        <w:rPr>
          <w:rFonts w:hint="eastAsia"/>
        </w:rPr>
        <w:tab/>
      </w:r>
      <w:r>
        <w:rPr>
          <w:rFonts w:hint="eastAsia"/>
        </w:rPr>
        <w:t>2％碳酸氢钠溶液冲洗。就医。注意患者保暖并且保持安静。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</w:t>
      </w:r>
      <w:r>
        <w:rPr>
          <w:rFonts w:hint="eastAsia"/>
        </w:rPr>
        <w:tab/>
      </w:r>
      <w:r>
        <w:rPr>
          <w:rFonts w:hint="eastAsia"/>
        </w:rPr>
        <w:t>注意自身防护。眼睛接触：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</w:t>
      </w:r>
      <w:r>
        <w:rPr>
          <w:rFonts w:hint="eastAsia"/>
        </w:rPr>
        <w:tab/>
      </w:r>
      <w:r>
        <w:rPr>
          <w:rFonts w:hint="eastAsia"/>
        </w:rPr>
        <w:t>10 分钟或用</w:t>
      </w:r>
      <w:r>
        <w:rPr>
          <w:rFonts w:hint="eastAsia"/>
        </w:rPr>
        <w:tab/>
      </w:r>
      <w:r>
        <w:rPr>
          <w:rFonts w:hint="eastAsia"/>
        </w:rPr>
        <w:t>2％碳酸氢钠溶液冲洗。就医。  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迅速脱离现场至空气新鲜处。保持呼吸道通畅。必要时进行人工呼吸。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就医。如果呼吸困难，给予吸氧。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误服者立即漱口，给饮牛奶或蛋清。就医。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无意义爆炸上限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与还原剂、有机物、易燃物如硫、磷或金属粉末等混合可形成爆炸性混合物， 急剧加热时可发生爆炸。能腐蚀塑料、橡胶和涂料。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 砂土。 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通知有潜在水体污染的下游用户，通知地方卫生、消防官员和污染控制部门。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 接触，用清洁的铲子收集于干燥净洁有盖的容器中， 运至废物处理场所。</w:t>
      </w:r>
      <w:r>
        <w:rPr>
          <w:rFonts w:hint="eastAsia"/>
        </w:rPr>
        <w:tab/>
      </w:r>
      <w:r>
        <w:rPr>
          <w:rFonts w:hint="eastAsia"/>
        </w:rPr>
        <w:t>也可以用大量水冲洗，</w:t>
      </w:r>
      <w:r>
        <w:rPr>
          <w:rFonts w:hint="eastAsia"/>
        </w:rPr>
        <w:tab/>
      </w:r>
      <w:r>
        <w:rPr>
          <w:rFonts w:hint="eastAsia"/>
        </w:rPr>
        <w:t>经稀释的洗水放入废水系统。如果大量泄漏，收集回收。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储存于高燥清洁的仓间内。远离火种、热源。避免光照。包装必须密封，切勿受潮。应与易燃、可燃物，还原剂、硫、潮湿物品等分开存放。切忌混储混运。搬运时要轻装轻卸，防止包装及容器损坏。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 0．5mg／ m3</w:t>
      </w:r>
    </w:p>
    <w:p>
      <w:pPr>
        <w:rPr>
          <w:rFonts w:hint="eastAsia"/>
        </w:rPr>
      </w:pPr>
      <w:r>
        <w:rPr>
          <w:rFonts w:hint="eastAsia"/>
        </w:rPr>
        <w:t>美国 TWA： OSHA 0 ． 01mg[Ag] ／ m3； ACGIH 0 ．01mg(Ag) ／ 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NIOSH</w:t>
      </w:r>
      <w:r>
        <w:rPr>
          <w:rFonts w:hint="eastAsia"/>
        </w:rPr>
        <w:tab/>
      </w:r>
      <w:r>
        <w:rPr>
          <w:rFonts w:hint="eastAsia"/>
        </w:rPr>
        <w:t>0． 25mg／ m3 ：连续供气式呼吸器、动力驱动带高效微粒滤层的空气净化呼吸器。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0． 5mg／m3：高效滤层防微粒全面罩呼吸器、自携式呼吸器、全面罩呼吸器。</w:t>
      </w:r>
      <w:r>
        <w:rPr>
          <w:rFonts w:hint="eastAsia"/>
        </w:rPr>
        <w:tab/>
      </w:r>
      <w:r>
        <w:rPr>
          <w:rFonts w:hint="eastAsia"/>
        </w:rPr>
        <w:t>10mg／m3：供气式正压全面罩呼吸器。</w:t>
      </w:r>
      <w:r>
        <w:rPr>
          <w:rFonts w:hint="eastAsia"/>
        </w:rPr>
        <w:tab/>
      </w:r>
      <w:r>
        <w:rPr>
          <w:rFonts w:hint="eastAsia"/>
        </w:rPr>
        <w:t>应急或有计划进入浓度未知区域，</w:t>
      </w:r>
      <w:r>
        <w:rPr>
          <w:rFonts w:hint="eastAsia"/>
        </w:rPr>
        <w:tab/>
      </w:r>
      <w:r>
        <w:rPr>
          <w:rFonts w:hint="eastAsia"/>
        </w:rPr>
        <w:t>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逃生： 高效滤层防微粒全面罩呼吸器、自携式逃生呼吸器。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可采用安全面罩。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212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4． 35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易溶于水、碱，微溶于乙醚。临界温度 (℃ )：</w:t>
      </w:r>
      <w:r>
        <w:rPr>
          <w:rFonts w:hint="eastAsia"/>
        </w:rPr>
        <w:tab/>
      </w:r>
      <w:r>
        <w:rPr>
          <w:rFonts w:hint="eastAsia"/>
        </w:rPr>
        <w:t>分解温度 (℃ )： 440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氮氧化物。稳定性：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禁忌物：强还原剂、强碱、氨、醇类、镁、易燃或可燃物。避免接触的条件：光照。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50mg／ kg( 小鼠经口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DNA</w:t>
      </w:r>
      <w:r>
        <w:rPr>
          <w:rFonts w:hint="eastAsia"/>
        </w:rPr>
        <w:tab/>
      </w:r>
      <w:r>
        <w:rPr>
          <w:rFonts w:hint="eastAsia"/>
        </w:rPr>
        <w:t>抑制：小鼠腹腔</w:t>
      </w:r>
      <w:r>
        <w:rPr>
          <w:rFonts w:hint="eastAsia"/>
        </w:rPr>
        <w:tab/>
      </w:r>
      <w:r>
        <w:rPr>
          <w:rFonts w:hint="eastAsia"/>
        </w:rPr>
        <w:t>20g／ kg。</w:t>
      </w:r>
    </w:p>
    <w:p>
      <w:pPr>
        <w:rPr>
          <w:rFonts w:hint="eastAsia"/>
        </w:rPr>
      </w:pPr>
      <w:r>
        <w:rPr>
          <w:rFonts w:hint="eastAsia"/>
        </w:rPr>
        <w:t>生殖毒性</w:t>
      </w:r>
      <w:r>
        <w:rPr>
          <w:rFonts w:hint="eastAsia"/>
        </w:rPr>
        <w:tab/>
      </w:r>
      <w:r>
        <w:rPr>
          <w:rFonts w:hint="eastAsia"/>
        </w:rPr>
        <w:t>大鼠皮下最低中毒剂量</w:t>
      </w:r>
      <w:r>
        <w:rPr>
          <w:rFonts w:hint="eastAsia"/>
        </w:rPr>
        <w:tab/>
      </w:r>
      <w:r>
        <w:rPr>
          <w:rFonts w:hint="eastAsia"/>
        </w:rPr>
        <w:t>(TDLo) ： 13590μ g／ kg(雄性交配前用药</w:t>
      </w:r>
      <w:r>
        <w:rPr>
          <w:rFonts w:hint="eastAsia"/>
        </w:rPr>
        <w:tab/>
      </w:r>
      <w:r>
        <w:rPr>
          <w:rFonts w:hint="eastAsia"/>
        </w:rPr>
        <w:t>1 天)，对睾丸、附睾和输精管有影响。小鼠皮下最低中毒剂量</w:t>
      </w:r>
      <w:r>
        <w:rPr>
          <w:rFonts w:hint="eastAsia"/>
        </w:rPr>
        <w:tab/>
      </w:r>
      <w:r>
        <w:rPr>
          <w:rFonts w:hint="eastAsia"/>
        </w:rPr>
        <w:t>(TDLo) ： 13590μ g／ kg( 雄性交配前用药</w:t>
      </w:r>
      <w:r>
        <w:rPr>
          <w:rFonts w:hint="eastAsia"/>
        </w:rPr>
        <w:tab/>
      </w:r>
      <w:r>
        <w:rPr>
          <w:rFonts w:hint="eastAsia"/>
        </w:rPr>
        <w:t>30 天) ，对睾丸、附睾和输精管有影响。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该物质对环境可能有危害，在地下水中有蓄积作用。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</w:t>
      </w:r>
      <w:r>
        <w:rPr>
          <w:rFonts w:hint="eastAsia"/>
        </w:rPr>
        <w:tab/>
      </w:r>
      <w:r>
        <w:rPr>
          <w:rFonts w:hint="eastAsia"/>
        </w:rPr>
        <w:t>" 储运注意事项</w:t>
      </w:r>
      <w:r>
        <w:rPr>
          <w:rFonts w:hint="eastAsia"/>
        </w:rPr>
        <w:tab/>
      </w:r>
      <w:r>
        <w:rPr>
          <w:rFonts w:hint="eastAsia"/>
        </w:rPr>
        <w:t>"。再生，以便重新利用。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1493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51063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 螺纹口玻璃瓶、 铁盖压口玻璃瓶、</w:t>
      </w:r>
      <w:r>
        <w:rPr>
          <w:rFonts w:hint="eastAsia"/>
        </w:rPr>
        <w:tab/>
      </w:r>
      <w:r>
        <w:rPr>
          <w:rFonts w:hint="eastAsia"/>
        </w:rPr>
        <w:t>塑料瓶或金属桶 （罐） 外木板箱螺纹口玻璃瓶、塑料瓶、或塑料袋再装入金属桶（罐）或塑料桶（罐）外木板箱。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71DA3D1F"/>
    <w:rsid w:val="16047413"/>
    <w:rsid w:val="71D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2023-11-03T02:00:00Z</dcterms:created>
  <dc:creator>刘文丹。</dc:creator>
  <cp:lastModifiedBy>刘文丹。</cp:lastModifiedBy>
  <dcterms:modified xsi:type="dcterms:W3CDTF">2023-11-03T02:01:20Z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91A40A4DA8C04DBCA100042590334D14_11</vt:lpwstr>
  </property>
</Properties>
</file>