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/>
        </w:rPr>
        <w:t>硝酸铅</w:t>
      </w:r>
      <w:r>
        <w:rPr>
          <w:rFonts w:hint="eastAsia"/>
          <w:lang w:eastAsia="zh-CN"/>
        </w:rPr>
        <w:t>安全说明书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第一部分</w:t>
      </w:r>
      <w:r>
        <w:rPr>
          <w:rFonts w:hint="eastAsia"/>
        </w:rPr>
        <w:tab/>
      </w:r>
      <w:r>
        <w:rPr>
          <w:rFonts w:hint="eastAsia"/>
        </w:rPr>
        <w:t>化学品及企业标识</w:t>
      </w:r>
    </w:p>
    <w:p>
      <w:pPr>
        <w:rPr>
          <w:rFonts w:hint="eastAsia"/>
        </w:rPr>
      </w:pPr>
      <w:r>
        <w:rPr>
          <w:rFonts w:hint="eastAsia"/>
        </w:rPr>
        <w:t>中文名：</w:t>
      </w:r>
      <w:r>
        <w:rPr>
          <w:rFonts w:hint="eastAsia"/>
        </w:rPr>
        <w:tab/>
      </w:r>
      <w:r>
        <w:rPr>
          <w:rFonts w:hint="eastAsia"/>
        </w:rPr>
        <w:t>硝酸铅</w:t>
      </w:r>
    </w:p>
    <w:p>
      <w:pPr>
        <w:rPr>
          <w:rFonts w:hint="eastAsia"/>
        </w:rPr>
      </w:pPr>
      <w:r>
        <w:rPr>
          <w:rFonts w:hint="eastAsia"/>
        </w:rPr>
        <w:t>英文名：</w:t>
      </w:r>
      <w:r>
        <w:rPr>
          <w:rFonts w:hint="eastAsia"/>
        </w:rPr>
        <w:tab/>
      </w:r>
      <w:r>
        <w:rPr>
          <w:rFonts w:hint="eastAsia"/>
        </w:rPr>
        <w:t>Lead nitrate 分子式：</w:t>
      </w:r>
      <w:r>
        <w:rPr>
          <w:rFonts w:hint="eastAsia"/>
        </w:rPr>
        <w:tab/>
      </w:r>
      <w:r>
        <w:rPr>
          <w:rFonts w:hint="eastAsia"/>
        </w:rPr>
        <w:t>Pb(NO3)2 分子量：</w:t>
      </w:r>
      <w:r>
        <w:rPr>
          <w:rFonts w:hint="eastAsia"/>
        </w:rPr>
        <w:tab/>
      </w:r>
      <w:r>
        <w:rPr>
          <w:rFonts w:hint="eastAsia"/>
        </w:rPr>
        <w:t>331.23</w:t>
      </w:r>
    </w:p>
    <w:p>
      <w:pPr>
        <w:rPr>
          <w:rFonts w:hint="eastAsia"/>
        </w:rPr>
      </w:pPr>
      <w:r>
        <w:rPr>
          <w:rFonts w:hint="eastAsia"/>
        </w:rPr>
        <w:t>CAS 号：</w:t>
      </w:r>
      <w:r>
        <w:rPr>
          <w:rFonts w:hint="eastAsia"/>
        </w:rPr>
        <w:tab/>
      </w:r>
      <w:r>
        <w:rPr>
          <w:rFonts w:hint="eastAsia"/>
        </w:rPr>
        <w:t>10099-74-8</w:t>
      </w:r>
    </w:p>
    <w:p>
      <w:pPr>
        <w:rPr>
          <w:rFonts w:hint="eastAsia"/>
        </w:rPr>
      </w:pPr>
      <w:r>
        <w:rPr>
          <w:rFonts w:hint="eastAsia"/>
        </w:rPr>
        <w:t>危险性类别：</w:t>
      </w:r>
      <w:r>
        <w:rPr>
          <w:rFonts w:hint="eastAsia"/>
        </w:rPr>
        <w:tab/>
      </w:r>
      <w:r>
        <w:rPr>
          <w:rFonts w:hint="eastAsia"/>
        </w:rPr>
        <w:t>第 5．1 类．氧化剂化学类别：销酸盐</w:t>
      </w:r>
    </w:p>
    <w:p>
      <w:pPr>
        <w:rPr>
          <w:rFonts w:hint="eastAsia"/>
        </w:rPr>
      </w:pPr>
      <w:r>
        <w:rPr>
          <w:rFonts w:hint="eastAsia"/>
        </w:rPr>
        <w:t>第二部分</w:t>
      </w:r>
      <w:r>
        <w:rPr>
          <w:rFonts w:hint="eastAsia"/>
        </w:rPr>
        <w:tab/>
      </w:r>
      <w:r>
        <w:rPr>
          <w:rFonts w:hint="eastAsia"/>
        </w:rPr>
        <w:t>主要组成与性状</w:t>
      </w:r>
    </w:p>
    <w:p>
      <w:pPr>
        <w:rPr>
          <w:rFonts w:hint="eastAsia"/>
        </w:rPr>
      </w:pPr>
      <w:r>
        <w:rPr>
          <w:rFonts w:hint="eastAsia"/>
        </w:rPr>
        <w:t>主要成分：纯品</w:t>
      </w:r>
    </w:p>
    <w:p>
      <w:pPr>
        <w:rPr>
          <w:rFonts w:hint="eastAsia"/>
        </w:rPr>
      </w:pPr>
      <w:r>
        <w:rPr>
          <w:rFonts w:hint="eastAsia"/>
        </w:rPr>
        <w:t>外观与性状：</w:t>
      </w:r>
      <w:r>
        <w:rPr>
          <w:rFonts w:hint="eastAsia"/>
        </w:rPr>
        <w:tab/>
      </w:r>
      <w:r>
        <w:rPr>
          <w:rFonts w:hint="eastAsia"/>
        </w:rPr>
        <w:t>白色立方或单斜晶体，硬而发亮。主要用途： 用于铅盐、媒染剂、烟花等的制造。</w:t>
      </w:r>
    </w:p>
    <w:p>
      <w:pPr>
        <w:rPr>
          <w:rFonts w:hint="eastAsia"/>
        </w:rPr>
      </w:pPr>
      <w:r>
        <w:rPr>
          <w:rFonts w:hint="eastAsia"/>
        </w:rPr>
        <w:t>第三部分</w:t>
      </w:r>
      <w:r>
        <w:rPr>
          <w:rFonts w:hint="eastAsia"/>
        </w:rPr>
        <w:tab/>
      </w:r>
      <w:r>
        <w:rPr>
          <w:rFonts w:hint="eastAsia"/>
        </w:rPr>
        <w:t>健康危害</w:t>
      </w:r>
    </w:p>
    <w:p>
      <w:pPr>
        <w:rPr>
          <w:rFonts w:hint="eastAsia"/>
        </w:rPr>
      </w:pPr>
      <w:r>
        <w:rPr>
          <w:rFonts w:hint="eastAsia"/>
        </w:rPr>
        <w:t>侵入途径： 吸入</w:t>
      </w:r>
      <w:r>
        <w:rPr>
          <w:rFonts w:hint="eastAsia"/>
        </w:rPr>
        <w:tab/>
      </w:r>
      <w:r>
        <w:rPr>
          <w:rFonts w:hint="eastAsia"/>
        </w:rPr>
        <w:t>食入</w:t>
      </w:r>
    </w:p>
    <w:p>
      <w:pPr>
        <w:rPr>
          <w:rFonts w:hint="eastAsia"/>
        </w:rPr>
      </w:pPr>
      <w:r>
        <w:rPr>
          <w:rFonts w:hint="eastAsia"/>
        </w:rPr>
        <w:t>健康危害： 损害造血、神经、消化系统及肾脏。职业中毒主要为慢性。神经系</w:t>
      </w:r>
    </w:p>
    <w:p>
      <w:pPr>
        <w:rPr>
          <w:rFonts w:hint="eastAsia"/>
        </w:rPr>
      </w:pPr>
      <w:r>
        <w:rPr>
          <w:rFonts w:hint="eastAsia"/>
        </w:rPr>
        <w:t>统主要表现为神经衰弱综合征、周围神经病</w:t>
      </w:r>
      <w:r>
        <w:rPr>
          <w:rFonts w:hint="eastAsia"/>
        </w:rPr>
        <w:tab/>
      </w:r>
      <w:r>
        <w:rPr>
          <w:rFonts w:hint="eastAsia"/>
        </w:rPr>
        <w:t>(以运动功能受累较明显 )，重者出现铅中毒性脑病。 消化系统表现有齿龈铅线、 食欲不振、恶心、腹胀、腹泻或便秘； 腹绞痛见于中等及较重病例。</w:t>
      </w:r>
      <w:r>
        <w:rPr>
          <w:rFonts w:hint="eastAsia"/>
        </w:rPr>
        <w:tab/>
      </w:r>
      <w:r>
        <w:rPr>
          <w:rFonts w:hint="eastAsia"/>
        </w:rPr>
        <w:t>造血系统损害出现卟啉代谢障碍、</w:t>
      </w:r>
      <w:r>
        <w:rPr>
          <w:rFonts w:hint="eastAsia"/>
        </w:rPr>
        <w:tab/>
      </w:r>
      <w:r>
        <w:rPr>
          <w:rFonts w:hint="eastAsia"/>
        </w:rPr>
        <w:t>贫血等。短时大量接触可发生急性或亚急性铅中毒，</w:t>
      </w:r>
      <w:r>
        <w:rPr>
          <w:rFonts w:hint="eastAsia"/>
        </w:rPr>
        <w:tab/>
      </w:r>
      <w:r>
        <w:rPr>
          <w:rFonts w:hint="eastAsia"/>
        </w:rPr>
        <w:t>表现类似重症慢性铅中毒。 本品与皮肤接触可引起灼伤；对眼有刺激性。</w:t>
      </w:r>
    </w:p>
    <w:p>
      <w:pPr>
        <w:rPr>
          <w:rFonts w:hint="eastAsia"/>
        </w:rPr>
      </w:pPr>
      <w:r>
        <w:rPr>
          <w:rFonts w:hint="eastAsia"/>
        </w:rPr>
        <w:t>第四部分</w:t>
      </w:r>
      <w:r>
        <w:rPr>
          <w:rFonts w:hint="eastAsia"/>
        </w:rPr>
        <w:tab/>
      </w:r>
      <w:r>
        <w:rPr>
          <w:rFonts w:hint="eastAsia"/>
        </w:rPr>
        <w:t>急救措施</w:t>
      </w:r>
    </w:p>
    <w:p>
      <w:pPr>
        <w:rPr>
          <w:rFonts w:hint="eastAsia"/>
        </w:rPr>
      </w:pPr>
      <w:r>
        <w:rPr>
          <w:rFonts w:hint="eastAsia"/>
        </w:rPr>
        <w:t>皮肤接触： 脱去污染的衣着，用大量流动清水彻底冲洗。注意患者保暖并且保持安静。确保医务人员了解该物质相关的个体防护知识，注意自身防护。</w:t>
      </w:r>
    </w:p>
    <w:p>
      <w:pPr>
        <w:rPr>
          <w:rFonts w:hint="eastAsia"/>
        </w:rPr>
      </w:pPr>
      <w:r>
        <w:rPr>
          <w:rFonts w:hint="eastAsia"/>
        </w:rPr>
        <w:t>眼睛接触： 立即提起眼睑，用大量流动清水或生理盐水冲洗。</w:t>
      </w:r>
    </w:p>
    <w:p>
      <w:pPr>
        <w:rPr>
          <w:rFonts w:hint="eastAsia"/>
        </w:rPr>
      </w:pPr>
      <w:r>
        <w:rPr>
          <w:rFonts w:hint="eastAsia"/>
        </w:rPr>
        <w:t>吸入：</w:t>
      </w:r>
      <w:r>
        <w:rPr>
          <w:rFonts w:hint="eastAsia"/>
        </w:rPr>
        <w:tab/>
      </w:r>
      <w:r>
        <w:rPr>
          <w:rFonts w:hint="eastAsia"/>
        </w:rPr>
        <w:t>脱离现场至空气新鲜处。必要时进行人工呼吸。就医。如果呼吸困难， 给予吸氧。</w:t>
      </w:r>
    </w:p>
    <w:p>
      <w:pPr>
        <w:rPr>
          <w:rFonts w:hint="eastAsia"/>
        </w:rPr>
      </w:pPr>
      <w:r>
        <w:rPr>
          <w:rFonts w:hint="eastAsia"/>
        </w:rPr>
        <w:t>食入：</w:t>
      </w:r>
      <w:r>
        <w:rPr>
          <w:rFonts w:hint="eastAsia"/>
        </w:rPr>
        <w:tab/>
      </w:r>
      <w:r>
        <w:rPr>
          <w:rFonts w:hint="eastAsia"/>
        </w:rPr>
        <w:t>误服者立即漱口， 给饮大量温水， 催吐， 用清水或硫代硫酸钠溶液洗胃。就医。</w:t>
      </w:r>
    </w:p>
    <w:p>
      <w:pPr>
        <w:rPr>
          <w:rFonts w:hint="eastAsia"/>
        </w:rPr>
      </w:pPr>
      <w:r>
        <w:rPr>
          <w:rFonts w:hint="eastAsia"/>
        </w:rPr>
        <w:t>第五部分</w:t>
      </w:r>
      <w:r>
        <w:rPr>
          <w:rFonts w:hint="eastAsia"/>
        </w:rPr>
        <w:tab/>
      </w:r>
      <w:r>
        <w:rPr>
          <w:rFonts w:hint="eastAsia"/>
        </w:rPr>
        <w:t>燃爆特性与消防</w:t>
      </w:r>
    </w:p>
    <w:p>
      <w:pPr>
        <w:rPr>
          <w:rFonts w:hint="eastAsia"/>
        </w:rPr>
      </w:pPr>
      <w:r>
        <w:rPr>
          <w:rFonts w:hint="eastAsia"/>
        </w:rPr>
        <w:t>燃烧性：</w:t>
      </w:r>
      <w:r>
        <w:rPr>
          <w:rFonts w:hint="eastAsia"/>
        </w:rPr>
        <w:tab/>
      </w:r>
      <w:r>
        <w:rPr>
          <w:rFonts w:hint="eastAsia"/>
        </w:rPr>
        <w:t>助燃</w:t>
      </w:r>
    </w:p>
    <w:p>
      <w:pPr>
        <w:rPr>
          <w:rFonts w:hint="eastAsia"/>
        </w:rPr>
      </w:pPr>
      <w:r>
        <w:rPr>
          <w:rFonts w:hint="eastAsia"/>
        </w:rPr>
        <w:t>建规火险分级：</w:t>
      </w:r>
      <w:r>
        <w:rPr>
          <w:rFonts w:hint="eastAsia"/>
        </w:rPr>
        <w:tab/>
      </w:r>
      <w:r>
        <w:rPr>
          <w:rFonts w:hint="eastAsia"/>
        </w:rPr>
        <w:t>乙闪点(℃)：   无意义自燃温度 (℃)： 无意义</w:t>
      </w:r>
    </w:p>
    <w:p>
      <w:pPr>
        <w:rPr>
          <w:rFonts w:hint="eastAsia"/>
        </w:rPr>
      </w:pPr>
      <w:r>
        <w:rPr>
          <w:rFonts w:hint="eastAsia"/>
        </w:rPr>
        <w:t>爆炸下限 (V%)：</w:t>
      </w:r>
      <w:r>
        <w:rPr>
          <w:rFonts w:hint="eastAsia"/>
        </w:rPr>
        <w:tab/>
      </w:r>
      <w:r>
        <w:rPr>
          <w:rFonts w:hint="eastAsia"/>
        </w:rPr>
        <w:t>无意义爆炸上限 (V%)：</w:t>
      </w:r>
      <w:r>
        <w:rPr>
          <w:rFonts w:hint="eastAsia"/>
        </w:rPr>
        <w:tab/>
      </w:r>
      <w:r>
        <w:rPr>
          <w:rFonts w:hint="eastAsia"/>
        </w:rPr>
        <w:t>无意义</w:t>
      </w:r>
    </w:p>
    <w:p>
      <w:pPr>
        <w:rPr>
          <w:rFonts w:hint="eastAsia"/>
        </w:rPr>
      </w:pPr>
      <w:r>
        <w:rPr>
          <w:rFonts w:hint="eastAsia"/>
        </w:rPr>
        <w:t>危险特性： 与还原剂、有机物、易燃物如硫、磷或金属粉末等混合可形成爆炸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性混合物，急剧加热时可发生爆炸。</w:t>
      </w:r>
    </w:p>
    <w:p>
      <w:pPr>
        <w:rPr>
          <w:rFonts w:hint="eastAsia"/>
        </w:rPr>
      </w:pPr>
      <w:r>
        <w:rPr>
          <w:rFonts w:hint="eastAsia"/>
        </w:rPr>
        <w:t>灭火方法： 雾状水、砂土。如果该物质或被污染的流体进入水路，通知有潜在水体污染的下游用户，通知地方卫生、消防官员和污染控制部门。</w:t>
      </w:r>
    </w:p>
    <w:p>
      <w:pPr>
        <w:rPr>
          <w:rFonts w:hint="eastAsia"/>
        </w:rPr>
      </w:pPr>
      <w:r>
        <w:rPr>
          <w:rFonts w:hint="eastAsia"/>
        </w:rPr>
        <w:t>第六部分</w:t>
      </w:r>
      <w:r>
        <w:rPr>
          <w:rFonts w:hint="eastAsia"/>
        </w:rPr>
        <w:tab/>
      </w:r>
      <w:r>
        <w:rPr>
          <w:rFonts w:hint="eastAsia"/>
        </w:rPr>
        <w:t>泄漏应急处理</w:t>
      </w:r>
    </w:p>
    <w:p>
      <w:pPr>
        <w:rPr>
          <w:rFonts w:hint="eastAsia"/>
        </w:rPr>
      </w:pPr>
      <w:r>
        <w:rPr>
          <w:rFonts w:hint="eastAsia"/>
        </w:rPr>
        <w:t>隔离泄漏污染区，周围设警告标志，建，议应急处理人员戴好防毒面具，穿</w:t>
      </w:r>
    </w:p>
    <w:p>
      <w:pPr>
        <w:rPr>
          <w:rFonts w:hint="eastAsia"/>
        </w:rPr>
      </w:pPr>
      <w:r>
        <w:rPr>
          <w:rFonts w:hint="eastAsia"/>
        </w:rPr>
        <w:t>化学防护服。不要直接接触泄漏物，勿使泄漏物与可燃物质</w:t>
      </w:r>
      <w:r>
        <w:rPr>
          <w:rFonts w:hint="eastAsia"/>
        </w:rPr>
        <w:tab/>
      </w:r>
      <w:r>
        <w:rPr>
          <w:rFonts w:hint="eastAsia"/>
        </w:rPr>
        <w:t>(木材、纸、油等 )接触，然后收集使其溶于</w:t>
      </w:r>
      <w:r>
        <w:rPr>
          <w:rFonts w:hint="eastAsia"/>
        </w:rPr>
        <w:tab/>
      </w:r>
      <w:r>
        <w:rPr>
          <w:rFonts w:hint="eastAsia"/>
        </w:rPr>
        <w:t>a．水、b．酸、或 c．氧化成水溶液状态，再加硫化物发生沉淀反应，然后废弃。如大量泄漏，收集回收或无害处理后废弃。</w:t>
      </w:r>
    </w:p>
    <w:p>
      <w:pPr>
        <w:rPr>
          <w:rFonts w:hint="eastAsia"/>
        </w:rPr>
      </w:pPr>
      <w:r>
        <w:rPr>
          <w:rFonts w:hint="eastAsia"/>
        </w:rPr>
        <w:t>第七部分</w:t>
      </w:r>
      <w:r>
        <w:rPr>
          <w:rFonts w:hint="eastAsia"/>
        </w:rPr>
        <w:tab/>
      </w:r>
      <w:r>
        <w:rPr>
          <w:rFonts w:hint="eastAsia"/>
        </w:rPr>
        <w:t>储运注意事项</w:t>
      </w:r>
    </w:p>
    <w:p>
      <w:pPr>
        <w:rPr>
          <w:rFonts w:hint="eastAsia"/>
        </w:rPr>
      </w:pPr>
      <w:r>
        <w:rPr>
          <w:rFonts w:hint="eastAsia"/>
        </w:rPr>
        <w:t>储存于阴凉、通风仓间内。远离火种、热源。防止阳光曝晒。保持容器密封。应与易燃、可燃物，还原剂、硫、磷等分开存放。切忌混储混运。搬运时要轻装轻卸，防止包装及容器损坏。</w:t>
      </w:r>
    </w:p>
    <w:p>
      <w:pPr>
        <w:rPr>
          <w:rFonts w:hint="eastAsia"/>
        </w:rPr>
      </w:pPr>
      <w:r>
        <w:rPr>
          <w:rFonts w:hint="eastAsia"/>
        </w:rPr>
        <w:t>第八部分</w:t>
      </w:r>
      <w:r>
        <w:rPr>
          <w:rFonts w:hint="eastAsia"/>
        </w:rPr>
        <w:tab/>
      </w:r>
      <w:r>
        <w:rPr>
          <w:rFonts w:hint="eastAsia"/>
        </w:rPr>
        <w:t>防护措施</w:t>
      </w:r>
    </w:p>
    <w:p>
      <w:pPr>
        <w:rPr>
          <w:rFonts w:hint="eastAsia"/>
        </w:rPr>
      </w:pPr>
      <w:r>
        <w:rPr>
          <w:rFonts w:hint="eastAsia"/>
        </w:rPr>
        <w:t>接触限值： 中国 MAC ：0．05mg／ m3</w:t>
      </w:r>
    </w:p>
    <w:p>
      <w:pPr>
        <w:rPr>
          <w:rFonts w:hint="eastAsia"/>
        </w:rPr>
      </w:pPr>
      <w:r>
        <w:rPr>
          <w:rFonts w:hint="eastAsia"/>
        </w:rPr>
        <w:t>苏联 MAC ： 0． 01mg[Pb]／m3</w:t>
      </w:r>
    </w:p>
    <w:p>
      <w:pPr>
        <w:rPr>
          <w:rFonts w:hint="eastAsia"/>
        </w:rPr>
      </w:pPr>
      <w:r>
        <w:rPr>
          <w:rFonts w:hint="eastAsia"/>
        </w:rPr>
        <w:t>美国 TWA：OSHA 0．05mg[Pb]／ m3； ACGIH 0 ．15mg[Pb]／ m3</w:t>
      </w:r>
    </w:p>
    <w:p>
      <w:pPr>
        <w:rPr>
          <w:rFonts w:hint="eastAsia"/>
        </w:rPr>
      </w:pPr>
      <w:r>
        <w:rPr>
          <w:rFonts w:hint="eastAsia"/>
        </w:rPr>
        <w:t>美国 STEL：未制定标准</w:t>
      </w:r>
    </w:p>
    <w:p>
      <w:pPr>
        <w:rPr>
          <w:rFonts w:hint="eastAsia"/>
        </w:rPr>
      </w:pPr>
      <w:r>
        <w:rPr>
          <w:rFonts w:hint="eastAsia"/>
        </w:rPr>
        <w:t>检测方法：双硫腙比色法；火焰原子吸收光谱法；石墨炉原子吸收光谱法。工程控制： 生产过程密闭，加强通风。</w:t>
      </w:r>
    </w:p>
    <w:p>
      <w:pPr>
        <w:rPr>
          <w:rFonts w:hint="eastAsia"/>
        </w:rPr>
      </w:pPr>
      <w:r>
        <w:rPr>
          <w:rFonts w:hint="eastAsia"/>
        </w:rPr>
        <w:t>呼吸系统防护：</w:t>
      </w:r>
      <w:r>
        <w:rPr>
          <w:rFonts w:hint="eastAsia"/>
        </w:rPr>
        <w:tab/>
      </w:r>
      <w:r>
        <w:rPr>
          <w:rFonts w:hint="eastAsia"/>
        </w:rPr>
        <w:t>作业工人应戴口罩。</w:t>
      </w:r>
      <w:r>
        <w:rPr>
          <w:rFonts w:hint="eastAsia"/>
        </w:rPr>
        <w:tab/>
      </w:r>
      <w:r>
        <w:rPr>
          <w:rFonts w:hint="eastAsia"/>
        </w:rPr>
        <w:t>OSHA</w:t>
      </w:r>
      <w:r>
        <w:rPr>
          <w:rFonts w:hint="eastAsia"/>
        </w:rPr>
        <w:tab/>
      </w:r>
      <w:r>
        <w:rPr>
          <w:rFonts w:hint="eastAsia"/>
        </w:rPr>
        <w:t>比照铅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0． 5mg／mg：高效滤层防微粒呼吸器、供气式呼吸器。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1．25mg／ m3：连续供气式呼吸器、动力驱动带高效微粒滤层的空气净化呼吸器。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2．5mg／ m3：高效滤层防微粒全面罩呼吸器、 面罩紧贴面部的连续供气呼吸器、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动力驱动带高效滤层面罩紧贴面部的空气净化呼吸器、自携式呼吸器、全面罩呼吸器。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50mg／m3：正压供气式呼吸器。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100mg／m3：供气式正压全面罩呼吸器。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应急或有计划进入浓度未知区域， 或处于立即危及生命或健康的状况：</w:t>
      </w:r>
      <w:r>
        <w:rPr>
          <w:rFonts w:hint="eastAsia"/>
        </w:rPr>
        <w:tab/>
      </w:r>
      <w:r>
        <w:rPr>
          <w:rFonts w:hint="eastAsia"/>
        </w:rPr>
        <w:t>自携式正压全面罩呼吸器、供气式正压全面罩呼吸器辅之以辅助自携式正压呼吸器。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逃生： 高效滤层防微粒全面罩呼吸器、自携式逃生呼吸器。</w:t>
      </w:r>
    </w:p>
    <w:p>
      <w:pPr>
        <w:rPr>
          <w:rFonts w:hint="eastAsia"/>
        </w:rPr>
      </w:pPr>
      <w:r>
        <w:rPr>
          <w:rFonts w:hint="eastAsia"/>
        </w:rPr>
        <w:t>眼睛防护： 可采用安全面罩。防护服：</w:t>
      </w:r>
      <w:r>
        <w:rPr>
          <w:rFonts w:hint="eastAsia"/>
        </w:rPr>
        <w:tab/>
      </w:r>
      <w:r>
        <w:rPr>
          <w:rFonts w:hint="eastAsia"/>
        </w:rPr>
        <w:t>穿相应的防护服。 手防护：</w:t>
      </w:r>
      <w:r>
        <w:rPr>
          <w:rFonts w:hint="eastAsia"/>
        </w:rPr>
        <w:tab/>
      </w:r>
      <w:r>
        <w:rPr>
          <w:rFonts w:hint="eastAsia"/>
        </w:rPr>
        <w:t>必要时戴防护手套。</w:t>
      </w:r>
    </w:p>
    <w:p>
      <w:pPr>
        <w:rPr>
          <w:rFonts w:hint="eastAsia"/>
        </w:rPr>
      </w:pPr>
      <w:r>
        <w:rPr>
          <w:rFonts w:hint="eastAsia"/>
        </w:rPr>
        <w:t>其他：</w:t>
      </w:r>
      <w:r>
        <w:rPr>
          <w:rFonts w:hint="eastAsia"/>
        </w:rPr>
        <w:tab/>
      </w:r>
      <w:r>
        <w:rPr>
          <w:rFonts w:hint="eastAsia"/>
        </w:rPr>
        <w:t>工作后，淋浴更衣。保持良好的卫生习惯。</w:t>
      </w:r>
    </w:p>
    <w:p>
      <w:pPr>
        <w:rPr>
          <w:rFonts w:hint="eastAsia"/>
        </w:rPr>
      </w:pPr>
      <w:r>
        <w:rPr>
          <w:rFonts w:hint="eastAsia"/>
        </w:rPr>
        <w:t>第九部分</w:t>
      </w:r>
      <w:r>
        <w:rPr>
          <w:rFonts w:hint="eastAsia"/>
        </w:rPr>
        <w:tab/>
      </w:r>
      <w:r>
        <w:rPr>
          <w:rFonts w:hint="eastAsia"/>
        </w:rPr>
        <w:t>理化性质</w:t>
      </w:r>
    </w:p>
    <w:p>
      <w:pPr>
        <w:rPr>
          <w:rFonts w:hint="eastAsia"/>
        </w:rPr>
      </w:pPr>
      <w:r>
        <w:rPr>
          <w:rFonts w:hint="eastAsia"/>
        </w:rPr>
        <w:t>熔点：</w:t>
      </w:r>
      <w:r>
        <w:rPr>
          <w:rFonts w:hint="eastAsia"/>
        </w:rPr>
        <w:tab/>
      </w:r>
      <w:r>
        <w:rPr>
          <w:rFonts w:hint="eastAsia"/>
        </w:rPr>
        <w:t>470(分解 )</w:t>
      </w:r>
    </w:p>
    <w:p>
      <w:pPr>
        <w:rPr>
          <w:rFonts w:hint="eastAsia"/>
        </w:rPr>
      </w:pPr>
      <w:r>
        <w:rPr>
          <w:rFonts w:hint="eastAsia"/>
        </w:rPr>
        <w:t>沸点：</w:t>
      </w:r>
      <w:r>
        <w:rPr>
          <w:rFonts w:hint="eastAsia"/>
        </w:rPr>
        <w:tab/>
      </w:r>
      <w:r>
        <w:rPr>
          <w:rFonts w:hint="eastAsia"/>
        </w:rPr>
        <w:t>无资料</w:t>
      </w:r>
    </w:p>
    <w:p>
      <w:pPr>
        <w:rPr>
          <w:rFonts w:hint="eastAsia"/>
        </w:rPr>
      </w:pPr>
      <w:r>
        <w:rPr>
          <w:rFonts w:hint="eastAsia"/>
        </w:rPr>
        <w:t>相对密度 (水=1)： 4． 53 相对密度 (空气=1): 无资料饱和蒸汽压 (kPa)： 无资料</w:t>
      </w:r>
    </w:p>
    <w:p>
      <w:pPr>
        <w:rPr>
          <w:rFonts w:hint="eastAsia"/>
        </w:rPr>
      </w:pPr>
      <w:r>
        <w:rPr>
          <w:rFonts w:hint="eastAsia"/>
        </w:rPr>
        <w:t>溶解性：</w:t>
      </w:r>
      <w:r>
        <w:rPr>
          <w:rFonts w:hint="eastAsia"/>
        </w:rPr>
        <w:tab/>
      </w:r>
      <w:r>
        <w:rPr>
          <w:rFonts w:hint="eastAsia"/>
        </w:rPr>
        <w:t>易溶于水、液氨，微溶于乙醇。临界温度 (℃)： 分解温度 (℃)：205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临界压力 (MPa)：</w:t>
      </w:r>
    </w:p>
    <w:p>
      <w:pPr>
        <w:rPr>
          <w:rFonts w:hint="eastAsia"/>
        </w:rPr>
      </w:pPr>
      <w:r>
        <w:rPr>
          <w:rFonts w:hint="eastAsia"/>
        </w:rPr>
        <w:t>燃烧热 (kj/mol) ：</w:t>
      </w:r>
      <w:r>
        <w:rPr>
          <w:rFonts w:hint="eastAsia"/>
        </w:rPr>
        <w:tab/>
      </w:r>
      <w:r>
        <w:rPr>
          <w:rFonts w:hint="eastAsia"/>
        </w:rPr>
        <w:t>无意义</w:t>
      </w:r>
    </w:p>
    <w:p>
      <w:pPr>
        <w:rPr>
          <w:rFonts w:hint="eastAsia"/>
        </w:rPr>
      </w:pPr>
      <w:r>
        <w:rPr>
          <w:rFonts w:hint="eastAsia"/>
        </w:rPr>
        <w:t>第十部分</w:t>
      </w:r>
      <w:r>
        <w:rPr>
          <w:rFonts w:hint="eastAsia"/>
        </w:rPr>
        <w:tab/>
      </w:r>
      <w:r>
        <w:rPr>
          <w:rFonts w:hint="eastAsia"/>
        </w:rPr>
        <w:t>稳定性和反应活性</w:t>
      </w:r>
    </w:p>
    <w:p>
      <w:pPr>
        <w:rPr>
          <w:rFonts w:hint="eastAsia"/>
        </w:rPr>
      </w:pPr>
      <w:r>
        <w:rPr>
          <w:rFonts w:hint="eastAsia"/>
        </w:rPr>
        <w:t>避免接触的条件：</w:t>
      </w:r>
    </w:p>
    <w:p>
      <w:pPr>
        <w:rPr>
          <w:rFonts w:hint="eastAsia"/>
        </w:rPr>
      </w:pPr>
      <w:r>
        <w:rPr>
          <w:rFonts w:hint="eastAsia"/>
        </w:rPr>
        <w:t>燃烧(分解)产物：</w:t>
      </w:r>
      <w:r>
        <w:rPr>
          <w:rFonts w:hint="eastAsia"/>
        </w:rPr>
        <w:tab/>
      </w:r>
      <w:r>
        <w:rPr>
          <w:rFonts w:hint="eastAsia"/>
        </w:rPr>
        <w:t>氧化氮。稳定性：</w:t>
      </w:r>
      <w:r>
        <w:rPr>
          <w:rFonts w:hint="eastAsia"/>
        </w:rPr>
        <w:tab/>
      </w:r>
      <w:r>
        <w:rPr>
          <w:rFonts w:hint="eastAsia"/>
        </w:rPr>
        <w:t>稳定</w:t>
      </w:r>
    </w:p>
    <w:p>
      <w:pPr>
        <w:rPr>
          <w:rFonts w:hint="eastAsia"/>
        </w:rPr>
      </w:pPr>
      <w:r>
        <w:rPr>
          <w:rFonts w:hint="eastAsia"/>
        </w:rPr>
        <w:t>聚合危害： 不能出现</w:t>
      </w:r>
    </w:p>
    <w:p>
      <w:pPr>
        <w:rPr>
          <w:rFonts w:hint="eastAsia"/>
        </w:rPr>
      </w:pPr>
      <w:r>
        <w:rPr>
          <w:rFonts w:hint="eastAsia"/>
        </w:rPr>
        <w:t>禁忌物：</w:t>
      </w:r>
      <w:r>
        <w:rPr>
          <w:rFonts w:hint="eastAsia"/>
        </w:rPr>
        <w:tab/>
      </w:r>
      <w:r>
        <w:rPr>
          <w:rFonts w:hint="eastAsia"/>
        </w:rPr>
        <w:t>强还原剂、活性金属粉末、易燃或可燃物。</w:t>
      </w:r>
    </w:p>
    <w:p>
      <w:pPr>
        <w:rPr>
          <w:rFonts w:hint="eastAsia"/>
        </w:rPr>
      </w:pPr>
      <w:r>
        <w:rPr>
          <w:rFonts w:hint="eastAsia"/>
        </w:rPr>
        <w:t>第十一部分</w:t>
      </w:r>
      <w:r>
        <w:rPr>
          <w:rFonts w:hint="eastAsia"/>
        </w:rPr>
        <w:tab/>
      </w:r>
      <w:r>
        <w:rPr>
          <w:rFonts w:hint="eastAsia"/>
        </w:rPr>
        <w:t>毒理学资料</w:t>
      </w:r>
    </w:p>
    <w:p>
      <w:pPr>
        <w:rPr>
          <w:rFonts w:hint="eastAsia"/>
        </w:rPr>
      </w:pPr>
      <w:r>
        <w:rPr>
          <w:rFonts w:hint="eastAsia"/>
        </w:rPr>
        <w:t>急性毒性：</w:t>
      </w:r>
      <w:r>
        <w:rPr>
          <w:rFonts w:hint="eastAsia"/>
        </w:rPr>
        <w:tab/>
      </w:r>
      <w:r>
        <w:rPr>
          <w:rFonts w:hint="eastAsia"/>
        </w:rPr>
        <w:t>LD50：93ppm 1 小时(大鼠吸入 )；74mg／kg(小鼠腔膜内 )</w:t>
      </w:r>
    </w:p>
    <w:p>
      <w:pPr>
        <w:rPr>
          <w:rFonts w:hint="eastAsia"/>
        </w:rPr>
      </w:pPr>
      <w:r>
        <w:rPr>
          <w:rFonts w:hint="eastAsia"/>
        </w:rPr>
        <w:t>LC50：</w:t>
      </w:r>
    </w:p>
    <w:p>
      <w:pPr>
        <w:rPr>
          <w:rFonts w:hint="eastAsia"/>
        </w:rPr>
      </w:pPr>
      <w:r>
        <w:rPr>
          <w:rFonts w:hint="eastAsia"/>
        </w:rPr>
        <w:t>亚急性和慢性毒性</w:t>
      </w:r>
      <w:r>
        <w:rPr>
          <w:rFonts w:hint="eastAsia"/>
        </w:rPr>
        <w:tab/>
      </w:r>
      <w:r>
        <w:rPr>
          <w:rFonts w:hint="eastAsia"/>
        </w:rPr>
        <w:t>实验动物给予硝酸铅可见神经组织明显损伤；血液系统损害。</w:t>
      </w:r>
    </w:p>
    <w:p>
      <w:pPr>
        <w:rPr>
          <w:rFonts w:hint="eastAsia"/>
        </w:rPr>
      </w:pPr>
      <w:r>
        <w:rPr>
          <w:rFonts w:hint="eastAsia"/>
        </w:rPr>
        <w:t>IDLH ： 100mg／ m3(以铅计 )</w:t>
      </w:r>
    </w:p>
    <w:p>
      <w:pPr>
        <w:rPr>
          <w:rFonts w:hint="eastAsia"/>
        </w:rPr>
      </w:pPr>
      <w:r>
        <w:rPr>
          <w:rFonts w:hint="eastAsia"/>
        </w:rPr>
        <w:t>OSHA 特别管理的物质： 29CFR1910．1025(以无机铅计 )</w:t>
      </w:r>
    </w:p>
    <w:p>
      <w:pPr>
        <w:rPr>
          <w:rFonts w:hint="eastAsia"/>
        </w:rPr>
      </w:pPr>
      <w:r>
        <w:rPr>
          <w:rFonts w:hint="eastAsia"/>
        </w:rPr>
        <w:t>致突变性</w:t>
      </w:r>
      <w:r>
        <w:rPr>
          <w:rFonts w:hint="eastAsia"/>
        </w:rPr>
        <w:tab/>
      </w:r>
      <w:r>
        <w:rPr>
          <w:rFonts w:hint="eastAsia"/>
        </w:rPr>
        <w:t>吞噬抑制能力：大肠杆菌</w:t>
      </w:r>
      <w:r>
        <w:rPr>
          <w:rFonts w:hint="eastAsia"/>
        </w:rPr>
        <w:tab/>
      </w:r>
      <w:r>
        <w:rPr>
          <w:rFonts w:hint="eastAsia"/>
        </w:rPr>
        <w:t>320μ mol／L 。体细胞突变：小鼠淋巴细胞</w:t>
      </w:r>
    </w:p>
    <w:p>
      <w:pPr>
        <w:rPr>
          <w:rFonts w:hint="eastAsia"/>
        </w:rPr>
      </w:pPr>
      <w:r>
        <w:rPr>
          <w:rFonts w:hint="eastAsia"/>
        </w:rPr>
        <w:t>450mg／ L。</w:t>
      </w:r>
    </w:p>
    <w:p>
      <w:pPr>
        <w:rPr>
          <w:rFonts w:hint="eastAsia"/>
        </w:rPr>
      </w:pPr>
      <w:r>
        <w:rPr>
          <w:rFonts w:hint="eastAsia"/>
        </w:rPr>
        <w:t>生殖毒性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大鼠静脉注射最低中毒剂量</w:t>
      </w:r>
      <w:r>
        <w:rPr>
          <w:rFonts w:hint="eastAsia"/>
        </w:rPr>
        <w:tab/>
      </w:r>
      <w:r>
        <w:rPr>
          <w:rFonts w:hint="eastAsia"/>
        </w:rPr>
        <w:t>(TDLo) ：25mg／ kg(孕 9 天)，对胚胎外结构(如胎盘、脐带  )有影响，体壁发育异常，骨骼肌肉发育异常。小鼠皮下注射最低中毒剂量 (TDLo) ：6624μg／kg(30  天，雄)，致睾丸、附睾和输精管影响。致癌性</w:t>
      </w:r>
      <w:r>
        <w:rPr>
          <w:rFonts w:hint="eastAsia"/>
        </w:rPr>
        <w:tab/>
      </w:r>
      <w:r>
        <w:rPr>
          <w:rFonts w:hint="eastAsia"/>
        </w:rPr>
        <w:t>IARC 致癌性评论：动物不明确。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第十二部分</w:t>
      </w:r>
      <w:r>
        <w:rPr>
          <w:rFonts w:hint="eastAsia"/>
        </w:rPr>
        <w:tab/>
      </w:r>
      <w:r>
        <w:rPr>
          <w:rFonts w:hint="eastAsia"/>
        </w:rPr>
        <w:t>环境资料</w:t>
      </w:r>
    </w:p>
    <w:p>
      <w:pPr>
        <w:rPr>
          <w:rFonts w:hint="eastAsia"/>
        </w:rPr>
      </w:pPr>
      <w:r>
        <w:rPr>
          <w:rFonts w:hint="eastAsia"/>
        </w:rPr>
        <w:t>该物质对环境可能有危害，在地下水中有蓄积作用。</w:t>
      </w:r>
    </w:p>
    <w:p>
      <w:pPr>
        <w:rPr>
          <w:rFonts w:hint="eastAsia"/>
        </w:rPr>
      </w:pPr>
      <w:r>
        <w:rPr>
          <w:rFonts w:hint="eastAsia"/>
        </w:rPr>
        <w:t>第十三部分</w:t>
      </w:r>
      <w:r>
        <w:rPr>
          <w:rFonts w:hint="eastAsia"/>
        </w:rPr>
        <w:tab/>
      </w:r>
      <w:r>
        <w:rPr>
          <w:rFonts w:hint="eastAsia"/>
        </w:rPr>
        <w:t>废弃</w:t>
      </w:r>
    </w:p>
    <w:p>
      <w:pPr>
        <w:rPr>
          <w:rFonts w:hint="eastAsia"/>
        </w:rPr>
      </w:pPr>
      <w:r>
        <w:rPr>
          <w:rFonts w:hint="eastAsia"/>
        </w:rPr>
        <w:t>根据国家和地方有关法规的要求处置。或与厂商或制造商联系，确定处置方法。废物储存参见 " 储运注意事项 "。</w:t>
      </w:r>
    </w:p>
    <w:p>
      <w:pPr>
        <w:rPr>
          <w:rFonts w:hint="eastAsia"/>
        </w:rPr>
      </w:pPr>
      <w:r>
        <w:rPr>
          <w:rFonts w:hint="eastAsia"/>
        </w:rPr>
        <w:t>第十四部分</w:t>
      </w:r>
      <w:r>
        <w:rPr>
          <w:rFonts w:hint="eastAsia"/>
        </w:rPr>
        <w:tab/>
      </w:r>
      <w:r>
        <w:rPr>
          <w:rFonts w:hint="eastAsia"/>
        </w:rPr>
        <w:t>运输信息</w:t>
      </w:r>
    </w:p>
    <w:p>
      <w:pPr>
        <w:rPr>
          <w:rFonts w:hint="eastAsia"/>
        </w:rPr>
      </w:pPr>
      <w:r>
        <w:rPr>
          <w:rFonts w:hint="eastAsia"/>
        </w:rPr>
        <w:t>危险货物包装标志：</w:t>
      </w:r>
      <w:r>
        <w:rPr>
          <w:rFonts w:hint="eastAsia"/>
        </w:rPr>
        <w:tab/>
      </w:r>
      <w:r>
        <w:rPr>
          <w:rFonts w:hint="eastAsia"/>
        </w:rPr>
        <w:t>11； 40</w:t>
      </w:r>
    </w:p>
    <w:p>
      <w:pPr>
        <w:rPr>
          <w:rFonts w:hint="eastAsia"/>
        </w:rPr>
      </w:pPr>
      <w:r>
        <w:rPr>
          <w:rFonts w:hint="eastAsia"/>
        </w:rPr>
        <w:t>包装类别： Ⅱ</w:t>
      </w:r>
    </w:p>
    <w:p>
      <w:pPr>
        <w:rPr>
          <w:rFonts w:hint="eastAsia"/>
        </w:rPr>
      </w:pPr>
      <w:r>
        <w:rPr>
          <w:rFonts w:hint="eastAsia"/>
        </w:rPr>
        <w:t>UN 编号：</w:t>
      </w:r>
      <w:r>
        <w:rPr>
          <w:rFonts w:hint="eastAsia"/>
        </w:rPr>
        <w:tab/>
      </w:r>
      <w:r>
        <w:rPr>
          <w:rFonts w:hint="eastAsia"/>
        </w:rPr>
        <w:t>1469</w:t>
      </w:r>
    </w:p>
    <w:p>
      <w:pPr>
        <w:rPr>
          <w:rFonts w:hint="eastAsia"/>
        </w:rPr>
      </w:pPr>
      <w:r>
        <w:rPr>
          <w:rFonts w:hint="eastAsia"/>
        </w:rPr>
        <w:t>危险货物编号：</w:t>
      </w:r>
      <w:r>
        <w:rPr>
          <w:rFonts w:hint="eastAsia"/>
        </w:rPr>
        <w:tab/>
      </w:r>
      <w:r>
        <w:rPr>
          <w:rFonts w:hint="eastAsia"/>
        </w:rPr>
        <w:t>51065</w:t>
      </w:r>
    </w:p>
    <w:p>
      <w:pPr>
        <w:rPr>
          <w:rFonts w:hint="eastAsia"/>
        </w:rPr>
      </w:pPr>
      <w:r>
        <w:rPr>
          <w:rFonts w:hint="eastAsia"/>
        </w:rPr>
        <w:t>IMDG 规则页码： 5154</w:t>
      </w:r>
    </w:p>
    <w:p>
      <w:pPr>
        <w:rPr>
          <w:rFonts w:hint="eastAsia"/>
        </w:rPr>
      </w:pPr>
      <w:r>
        <w:rPr>
          <w:rFonts w:hint="eastAsia"/>
        </w:rPr>
        <w:t>包装方法：螺纹口玻璃瓶、铁盖压口玻璃瓶、塑料瓶或金属桶（罐）外木板箱；</w:t>
      </w:r>
    </w:p>
    <w:p>
      <w:pPr>
        <w:rPr>
          <w:rFonts w:hint="eastAsia"/>
        </w:rPr>
      </w:pPr>
      <w:r>
        <w:rPr>
          <w:rFonts w:hint="eastAsia"/>
        </w:rPr>
        <w:t>螺纹口玻璃瓶、 塑料瓶、或塑料袋再装入金属桶 （罐） 或塑料桶（罐）外木板箱。</w:t>
      </w:r>
    </w:p>
    <w:p>
      <w:pPr>
        <w:rPr>
          <w:rFonts w:hint="eastAsia"/>
        </w:rPr>
      </w:pPr>
      <w:r>
        <w:rPr>
          <w:rFonts w:hint="eastAsia"/>
        </w:rPr>
        <w:t>第十五部分</w:t>
      </w:r>
      <w:r>
        <w:rPr>
          <w:rFonts w:hint="eastAsia"/>
        </w:rPr>
        <w:tab/>
      </w:r>
      <w:r>
        <w:rPr>
          <w:rFonts w:hint="eastAsia"/>
        </w:rPr>
        <w:t>法规信息</w:t>
      </w:r>
    </w:p>
    <w:p>
      <w:pPr>
        <w:rPr>
          <w:rFonts w:hint="eastAsia"/>
        </w:rPr>
      </w:pPr>
      <w:r>
        <w:rPr>
          <w:rFonts w:hint="eastAsia"/>
        </w:rPr>
        <w:t>《危险化学品安全管理条例》（国务院第 344 号令，自 2002 年 3 月 15 日起施行）， 针对化学危险品的安全使用、生产、储存、运输、装卸等方面均作了相应规定；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常用危险化学品的分类及标志（</w:t>
      </w:r>
      <w:r>
        <w:rPr>
          <w:rFonts w:hint="eastAsia"/>
        </w:rPr>
        <w:tab/>
      </w:r>
      <w:r>
        <w:rPr>
          <w:rFonts w:hint="eastAsia"/>
        </w:rPr>
        <w:t>GB13690－92）将该物质划为第</w:t>
      </w:r>
      <w:r>
        <w:rPr>
          <w:rFonts w:hint="eastAsia"/>
        </w:rPr>
        <w:tab/>
      </w:r>
      <w:r>
        <w:rPr>
          <w:rFonts w:hint="eastAsia"/>
        </w:rPr>
        <w:t>5.1 类氧化剂。大气中铅及其化合物卫生标准</w:t>
      </w:r>
      <w:r>
        <w:rPr>
          <w:rFonts w:hint="eastAsia"/>
        </w:rPr>
        <w:tab/>
      </w:r>
      <w:r>
        <w:rPr>
          <w:rFonts w:hint="eastAsia"/>
        </w:rPr>
        <w:t>（GB7355－87），规定了车间空气中该物质的最高容许浓度及检测方法。</w:t>
      </w:r>
    </w:p>
    <w:p>
      <w:r>
        <w:rPr>
          <w:rFonts w:hint="eastAsia"/>
        </w:rPr>
        <w:t>第十六部分</w:t>
      </w:r>
      <w:r>
        <w:rPr>
          <w:rFonts w:hint="eastAsia"/>
        </w:rPr>
        <w:tab/>
      </w:r>
      <w:r>
        <w:rPr>
          <w:rFonts w:hint="eastAsia"/>
        </w:rPr>
        <w:t>其它信息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4961D9"/>
    <w:multiLevelType w:val="multilevel"/>
    <w:tmpl w:val="D24961D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pStyle w:val="2"/>
      <w:lvlText w:val="%1.%2.%3"/>
      <w:lvlJc w:val="left"/>
      <w:pPr>
        <w:ind w:left="709" w:hanging="709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hMzQ2Y2Y2MDA1MzgyNTBkZTllZjI4ZGZkOTBiYjUifQ=="/>
  </w:docVars>
  <w:rsids>
    <w:rsidRoot w:val="18CB3546"/>
    <w:rsid w:val="16047413"/>
    <w:rsid w:val="18CB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5"/>
    <w:semiHidden/>
    <w:unhideWhenUsed/>
    <w:qFormat/>
    <w:uiPriority w:val="0"/>
    <w:pPr>
      <w:numPr>
        <w:ilvl w:val="2"/>
        <w:numId w:val="1"/>
      </w:numPr>
      <w:tabs>
        <w:tab w:val="left" w:pos="0"/>
      </w:tabs>
      <w:spacing w:before="100" w:beforeLines="100" w:beforeAutospacing="0" w:after="100" w:afterLines="100" w:afterAutospacing="0"/>
      <w:ind w:left="0" w:leftChars="0" w:firstLine="0" w:firstLineChars="0"/>
      <w:jc w:val="left"/>
      <w:outlineLvl w:val="2"/>
    </w:pPr>
    <w:rPr>
      <w:rFonts w:hint="eastAsia" w:ascii="宋体" w:hAnsi="宋体" w:eastAsia="宋体" w:cs="宋体"/>
      <w:szCs w:val="28"/>
      <w:lang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Char"/>
    <w:link w:val="2"/>
    <w:qFormat/>
    <w:uiPriority w:val="0"/>
    <w:rPr>
      <w:rFonts w:eastAsia="宋体" w:cs="Times New Roman" w:asciiTheme="minorAscii" w:hAnsiTheme="minorAscii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2023-11-03T01:07:00Z</dcterms:created>
  <dc:creator>刘文丹。</dc:creator>
  <cp:lastModifiedBy>刘文丹。</cp:lastModifiedBy>
  <dcterms:modified xsi:type="dcterms:W3CDTF">2023-11-03T01:07:56Z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E8AA86CC24B34A278C7BBD2D29A72865_11</vt:lpwstr>
  </property>
</Properties>
</file>