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</w:rPr>
        <w:t>碳酸钙</w:t>
      </w:r>
      <w:r>
        <w:rPr>
          <w:rFonts w:hint="eastAsia"/>
          <w:lang w:eastAsia="zh-CN"/>
        </w:rPr>
        <w:t>安全说明书</w: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石灰石；碳酸钙</w:t>
      </w:r>
    </w:p>
    <w:p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</w:r>
      <w:r>
        <w:rPr>
          <w:rFonts w:hint="eastAsia"/>
        </w:rPr>
        <w:t>Limestone；Calcium carbonate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CaCO3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100．09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1317-65-3（石灰石） 危险性类别：</w:t>
      </w:r>
    </w:p>
    <w:p>
      <w:pPr>
        <w:rPr>
          <w:rFonts w:hint="eastAsia"/>
        </w:rPr>
      </w:pPr>
      <w:r>
        <w:rPr>
          <w:rFonts w:hint="eastAsia"/>
        </w:rPr>
        <w:t>化学类别：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</w:t>
      </w:r>
      <w:r>
        <w:rPr>
          <w:rFonts w:hint="eastAsia"/>
        </w:rPr>
        <w:tab/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白色结晶粉末。无臭。属无机盐。天然的有石灰石、白垩、大理石、白云石、文石、方解石和牡蛎壳。</w:t>
      </w:r>
    </w:p>
    <w:p>
      <w:pPr>
        <w:rPr>
          <w:rFonts w:hint="eastAsia"/>
        </w:rPr>
      </w:pPr>
      <w:r>
        <w:rPr>
          <w:rFonts w:hint="eastAsia"/>
        </w:rPr>
        <w:t>主要用途： 用于建筑业、冶金工业、化学工业中，用作建筑材料，冻炼钢铁的熔剂，制造水泥、玻璃、纯碱等的原料。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 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>
      <w:pPr>
        <w:rPr>
          <w:rFonts w:hint="eastAsia"/>
        </w:rPr>
      </w:pPr>
      <w:r>
        <w:rPr>
          <w:rFonts w:hint="eastAsia"/>
        </w:rPr>
        <w:t>健康危害： 对眼睛有强烈刺激作用，对皮肤有中度刺激作用，有资料报道，开</w:t>
      </w:r>
    </w:p>
    <w:p>
      <w:pPr>
        <w:rPr>
          <w:rFonts w:hint="eastAsia"/>
        </w:rPr>
      </w:pPr>
      <w:r>
        <w:rPr>
          <w:rFonts w:hint="eastAsia"/>
        </w:rPr>
        <w:t>采及加工石灰石的工人常常出现上呼吸道萎缩性炎症，支气管炎</w:t>
      </w:r>
      <w:r>
        <w:rPr>
          <w:rFonts w:hint="eastAsia"/>
        </w:rPr>
        <w:tab/>
      </w:r>
      <w:r>
        <w:rPr>
          <w:rFonts w:hint="eastAsia"/>
        </w:rPr>
        <w:t>(有时是哮喘性支气管炎 )，同时伴有肺气肿。有的工人出现胃炎和肝功能障碍。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 用肥皂水及清水彻底冲洗。就医。脱去并隔离被污染的衣服和鞋。注意患者保暖并且保持安静。</w:t>
      </w:r>
    </w:p>
    <w:p>
      <w:pPr>
        <w:rPr>
          <w:rFonts w:hint="eastAsia"/>
        </w:rPr>
      </w:pPr>
      <w:r>
        <w:rPr>
          <w:rFonts w:hint="eastAsia"/>
        </w:rPr>
        <w:t>眼睛接触： 拉开眼睑，用流动清水冲洗</w:t>
      </w:r>
      <w:r>
        <w:rPr>
          <w:rFonts w:hint="eastAsia"/>
        </w:rPr>
        <w:tab/>
      </w:r>
      <w:r>
        <w:rPr>
          <w:rFonts w:hint="eastAsia"/>
        </w:rPr>
        <w:t>15 分钟。就医。</w:t>
      </w:r>
    </w:p>
    <w:p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脱离现场至空气新鲜处。就医。如果患者呼吸停止，给予人工呼吸。如果呼吸困难，给予吸氧。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误服者，口服牛奶、豆浆或蛋清，就医。吸入、食入或皮肤接触该物质</w:t>
      </w:r>
    </w:p>
    <w:p>
      <w:pPr>
        <w:rPr>
          <w:rFonts w:hint="eastAsia"/>
        </w:rPr>
      </w:pPr>
      <w:r>
        <w:rPr>
          <w:rFonts w:hint="eastAsia"/>
        </w:rPr>
        <w:t>可引起迟发反应。确保医务人员了解该物质相关的个体防护知识，</w:t>
      </w:r>
      <w:r>
        <w:rPr>
          <w:rFonts w:hint="eastAsia"/>
        </w:rPr>
        <w:tab/>
      </w:r>
      <w:r>
        <w:rPr>
          <w:rFonts w:hint="eastAsia"/>
        </w:rPr>
        <w:t>注意自身防护。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不燃建规火险分级： 闪点(℃)：</w:t>
      </w:r>
    </w:p>
    <w:p>
      <w:pPr>
        <w:rPr>
          <w:rFonts w:hint="eastAsia"/>
        </w:rPr>
      </w:pPr>
      <w:r>
        <w:rPr>
          <w:rFonts w:hint="eastAsia"/>
        </w:rPr>
        <w:t>自燃温度 (℃)： 爆炸下限 (V%)： 爆炸上限 (V%)：</w:t>
      </w:r>
    </w:p>
    <w:p>
      <w:pPr>
        <w:rPr>
          <w:rFonts w:hint="eastAsia"/>
        </w:rPr>
      </w:pPr>
      <w:r>
        <w:rPr>
          <w:rFonts w:hint="eastAsia"/>
        </w:rPr>
        <w:t>危险特性： 与氟接触引起着火。</w:t>
      </w:r>
    </w:p>
    <w:p>
      <w:pPr>
        <w:rPr>
          <w:rFonts w:hint="eastAsia"/>
        </w:rPr>
      </w:pPr>
      <w:r>
        <w:rPr>
          <w:rFonts w:hint="eastAsia"/>
        </w:rPr>
        <w:t>灭火方法： 如果该物质或被污染的流体进入水路，通知有潜在水体污染的下游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用户，通知地方卫生、 消防官员和污染控制部门。</w:t>
      </w:r>
      <w:r>
        <w:rPr>
          <w:rFonts w:hint="eastAsia"/>
        </w:rPr>
        <w:tab/>
      </w:r>
      <w:r>
        <w:rPr>
          <w:rFonts w:hint="eastAsia"/>
        </w:rPr>
        <w:t>使用适合于火场的任何一种灭火剂灭火。在安全防爆距离以外，使用雾状水冷却暴露的容器。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隔离泄漏污染区，周围设警告标志，建议应急处理人员戴好口罩、护目镜，穿工</w:t>
      </w:r>
    </w:p>
    <w:p>
      <w:pPr>
        <w:rPr>
          <w:rFonts w:hint="eastAsia"/>
        </w:rPr>
      </w:pPr>
      <w:r>
        <w:rPr>
          <w:rFonts w:hint="eastAsia"/>
        </w:rPr>
        <w:t>作服。避免扬尘，用洁净的铲子收集于干燥净洁有盖的容器中，</w:t>
      </w:r>
      <w:r>
        <w:rPr>
          <w:rFonts w:hint="eastAsia"/>
        </w:rPr>
        <w:tab/>
      </w:r>
      <w:r>
        <w:rPr>
          <w:rFonts w:hint="eastAsia"/>
        </w:rPr>
        <w:t>转移到安全场所。用水刷洗泄漏污染区，经稀释的污水放入废水系统。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储存于阴凉、通风仓间内。应与酸类、铵盐等分开存放。搬运时不得撞击、翻滚和摔落。分装和搬运作业要注意个人防护。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 中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ab/>
      </w:r>
      <w:r>
        <w:rPr>
          <w:rFonts w:hint="eastAsia"/>
        </w:rPr>
        <w:t>MAC ： 10mg／m3</w:t>
      </w:r>
    </w:p>
    <w:p>
      <w:pPr>
        <w:rPr>
          <w:rFonts w:hint="eastAsia"/>
        </w:rPr>
      </w:pPr>
      <w:r>
        <w:rPr>
          <w:rFonts w:hint="eastAsia"/>
        </w:rPr>
        <w:t>前苏联 MAC ：6mg／m3</w:t>
      </w:r>
    </w:p>
    <w:p>
      <w:pPr>
        <w:rPr>
          <w:rFonts w:hint="eastAsia"/>
        </w:rPr>
      </w:pPr>
      <w:r>
        <w:rPr>
          <w:rFonts w:hint="eastAsia"/>
        </w:rPr>
        <w:t>美国 TLV-TWA ：10mg／m3</w:t>
      </w:r>
    </w:p>
    <w:p>
      <w:pPr>
        <w:rPr>
          <w:rFonts w:hint="eastAsia"/>
        </w:rPr>
      </w:pPr>
      <w:r>
        <w:rPr>
          <w:rFonts w:hint="eastAsia"/>
        </w:rPr>
        <w:t>美国 TLV-STEL ：未制订标准</w:t>
      </w:r>
    </w:p>
    <w:p>
      <w:pPr>
        <w:rPr>
          <w:rFonts w:hint="eastAsia"/>
        </w:rPr>
      </w:pPr>
      <w:r>
        <w:rPr>
          <w:rFonts w:hint="eastAsia"/>
        </w:rPr>
        <w:t>工程控制： 生产过程密闭，加强通风。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作业工人应该佩戴防尘口罩。必要时佩戴防毒面具。高于NIOSH REL 浓度或尚未建立</w:t>
      </w:r>
      <w:r>
        <w:rPr>
          <w:rFonts w:hint="eastAsia"/>
        </w:rPr>
        <w:tab/>
      </w:r>
      <w:r>
        <w:rPr>
          <w:rFonts w:hint="eastAsia"/>
        </w:rPr>
        <w:t>REL，任何可检测浓度下：自携式正压全面罩呼吸 器、供气式正压全面罩呼吸器辅之以辅助自携式正压呼吸器。</w:t>
      </w:r>
      <w:r>
        <w:rPr>
          <w:rFonts w:hint="eastAsia"/>
        </w:rPr>
        <w:tab/>
      </w:r>
      <w:r>
        <w:rPr>
          <w:rFonts w:hint="eastAsia"/>
        </w:rPr>
        <w:t>逃生： 装一氧化碳滤毒罐、带失效指示器的空气净化式全面罩呼吸器</w:t>
      </w:r>
      <w:r>
        <w:rPr>
          <w:rFonts w:hint="eastAsia"/>
        </w:rPr>
        <w:tab/>
      </w:r>
      <w:r>
        <w:rPr>
          <w:rFonts w:hint="eastAsia"/>
        </w:rPr>
        <w:t>(防毒面具 )、自携式逃生呼吸器。</w:t>
      </w:r>
    </w:p>
    <w:p>
      <w:pPr>
        <w:rPr>
          <w:rFonts w:hint="eastAsia"/>
        </w:rPr>
      </w:pPr>
      <w:r>
        <w:rPr>
          <w:rFonts w:hint="eastAsia"/>
        </w:rPr>
        <w:t>眼睛防护： 戴安全防护眼镜。防护服：</w:t>
      </w:r>
      <w:r>
        <w:rPr>
          <w:rFonts w:hint="eastAsia"/>
        </w:rPr>
        <w:tab/>
      </w:r>
      <w:r>
        <w:rPr>
          <w:rFonts w:hint="eastAsia"/>
        </w:rPr>
        <w:t>穿工作服。</w:t>
      </w:r>
    </w:p>
    <w:p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戴防护手套。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工作后，淋浴更衣。保持良好的卫生习惯。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825(α 型)， 1339(β型)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898．6(分解)</w:t>
      </w:r>
    </w:p>
    <w:p>
      <w:pPr>
        <w:rPr>
          <w:rFonts w:hint="eastAsia"/>
        </w:rPr>
      </w:pPr>
      <w:r>
        <w:rPr>
          <w:rFonts w:hint="eastAsia"/>
        </w:rPr>
        <w:t>相对密度 (水=1)：</w:t>
      </w:r>
      <w:r>
        <w:rPr>
          <w:rFonts w:hint="eastAsia"/>
        </w:rPr>
        <w:tab/>
      </w:r>
      <w:r>
        <w:rPr>
          <w:rFonts w:hint="eastAsia"/>
        </w:rPr>
        <w:t>2． 83(α 型)，2． 7(β型)</w:t>
      </w:r>
    </w:p>
    <w:p>
      <w:pPr>
        <w:rPr>
          <w:rFonts w:hint="eastAsia"/>
        </w:rPr>
      </w:pPr>
      <w:r>
        <w:rPr>
          <w:rFonts w:hint="eastAsia"/>
        </w:rPr>
        <w:t>相对密度 (空气=1):</w:t>
      </w:r>
    </w:p>
    <w:p>
      <w:pPr>
        <w:rPr>
          <w:rFonts w:hint="eastAsia"/>
        </w:rPr>
      </w:pPr>
      <w:r>
        <w:rPr>
          <w:rFonts w:hint="eastAsia"/>
        </w:rPr>
        <w:t>饱和蒸汽压 (kPa)：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不溶于水，溶于稀酸。临界温度 (℃)：</w:t>
      </w:r>
    </w:p>
    <w:p>
      <w:pPr>
        <w:rPr>
          <w:rFonts w:hint="eastAsia"/>
        </w:rPr>
      </w:pPr>
      <w:r>
        <w:rPr>
          <w:rFonts w:hint="eastAsia"/>
        </w:rPr>
        <w:t>临界压力 (MPa)： 燃烧热 (kj/mol) ：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避免接触的条件：</w:t>
      </w:r>
    </w:p>
    <w:p>
      <w:pPr>
        <w:rPr>
          <w:rFonts w:hint="eastAsia"/>
        </w:rPr>
      </w:pPr>
      <w:r>
        <w:rPr>
          <w:rFonts w:hint="eastAsia"/>
        </w:rPr>
        <w:t>燃烧(分解)产物：</w:t>
      </w:r>
      <w:r>
        <w:rPr>
          <w:rFonts w:hint="eastAsia"/>
        </w:rPr>
        <w:tab/>
      </w:r>
      <w:r>
        <w:rPr>
          <w:rFonts w:hint="eastAsia"/>
        </w:rPr>
        <w:t>二氧化碳、氧化钙。稳定性：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 不能出现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酸类、铵盐、矾、镁氟。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 ：LD50 ：6450mg／kg(大鼠经口 )</w:t>
      </w:r>
    </w:p>
    <w:p>
      <w:pPr>
        <w:rPr>
          <w:rFonts w:hint="eastAsia"/>
        </w:rPr>
      </w:pPr>
      <w:r>
        <w:rPr>
          <w:rFonts w:hint="eastAsia"/>
        </w:rPr>
        <w:t>LC50：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无。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根据国家和地方有关法规的要求处置。或与厂商或制造商联系，确定处置方法。废物储存参见 " 储运注意事项 "。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未列名的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  <w:r>
        <w:rPr>
          <w:rFonts w:hint="eastAsia"/>
        </w:rPr>
        <w:t>CAS： 471-34-1</w:t>
      </w:r>
    </w:p>
    <w:p>
      <w:pPr>
        <w:rPr>
          <w:rFonts w:hint="eastAsia"/>
        </w:rPr>
      </w:pPr>
      <w:r>
        <w:rPr>
          <w:rFonts w:hint="eastAsia"/>
        </w:rPr>
        <w:t>IMDG 规则页码： 危险货物包装标志： 包装类别：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《危险化学品安全管理条例》（国务院第 344 号令，自 2002 年 3 月 15 日起施行）， 针对化学危险品的安全使用、生产、储存、运输、装卸等方面均作了相应规定；</w:t>
      </w:r>
    </w:p>
    <w:p>
      <w:pPr>
        <w:rPr>
          <w:rFonts w:hint="eastAsia"/>
        </w:rPr>
      </w:pPr>
      <w:r>
        <w:rPr>
          <w:rFonts w:hint="eastAsia"/>
        </w:rPr>
        <w:t>常用危险化学品的分类及标志（</w:t>
      </w:r>
      <w:r>
        <w:rPr>
          <w:rFonts w:hint="eastAsia"/>
        </w:rPr>
        <w:tab/>
      </w:r>
      <w:r>
        <w:rPr>
          <w:rFonts w:hint="eastAsia"/>
        </w:rPr>
        <w:t>GB13690－92）。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7F1F4E30"/>
    <w:rsid w:val="16047413"/>
    <w:rsid w:val="7F1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2023-11-02T09:51:00Z</dcterms:created>
  <dc:creator>刘文丹。</dc:creator>
  <cp:lastModifiedBy>刘文丹。</cp:lastModifiedBy>
  <dcterms:modified xsi:type="dcterms:W3CDTF">2023-11-02T09:51:25Z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AFDE49B7B45245C390BB5BE01B5511AA_11</vt:lpwstr>
  </property>
</Properties>
</file>