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高氯酸钡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过氯酸钡；高氯酸钡英文名：</w:t>
      </w:r>
      <w:r>
        <w:rPr>
          <w:rFonts w:hint="eastAsia"/>
        </w:rPr>
        <w:tab/>
      </w:r>
      <w:r>
        <w:rPr>
          <w:rFonts w:hint="eastAsia"/>
        </w:rPr>
        <w:t>Barium perchlorate 分子式：</w:t>
      </w:r>
      <w:r>
        <w:rPr>
          <w:rFonts w:hint="eastAsia"/>
        </w:rPr>
        <w:tab/>
      </w:r>
      <w:r>
        <w:rPr>
          <w:rFonts w:hint="eastAsia"/>
        </w:rPr>
        <w:t>Ba(ClO4)2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336.24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13465-95-7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 1 类</w:t>
      </w:r>
      <w:r>
        <w:rPr>
          <w:rFonts w:hint="eastAsia"/>
        </w:rPr>
        <w:tab/>
      </w:r>
      <w:r>
        <w:rPr>
          <w:rFonts w:hint="eastAsia"/>
        </w:rPr>
        <w:t>氧化剂</w:t>
      </w:r>
    </w:p>
    <w:p>
      <w:pPr>
        <w:rPr>
          <w:rFonts w:hint="eastAsia"/>
        </w:rPr>
      </w:pPr>
      <w:r>
        <w:rPr>
          <w:rFonts w:hint="eastAsia"/>
        </w:rPr>
        <w:t>化学类别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卤素含氧酸盐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</w:t>
      </w:r>
      <w:r>
        <w:rPr>
          <w:rFonts w:hint="eastAsia"/>
        </w:rPr>
        <w:tab/>
      </w:r>
      <w:r>
        <w:rPr>
          <w:rFonts w:hint="eastAsia"/>
        </w:rPr>
        <w:t>纯品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白色粒状粉末，有吸湿性。主要用途：</w:t>
      </w:r>
      <w:r>
        <w:rPr>
          <w:rFonts w:hint="eastAsia"/>
        </w:rPr>
        <w:tab/>
      </w:r>
      <w:r>
        <w:rPr>
          <w:rFonts w:hint="eastAsia"/>
        </w:rPr>
        <w:t>用作干燥剂及脱水剂。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本品对呼吸道、眼及皮肤有刺激性。口服引起流涎、呕吐、腹部痉挛性疼痛、脉缓、血压升高、血钾降低，胃肠道可能发生出血，随之发生肌麻痹。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脱去污染的衣着，用大量流动清水彻底冲洗。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</w:r>
      <w:r>
        <w:rPr>
          <w:rFonts w:hint="eastAsia"/>
        </w:rPr>
        <w:t>15 分钟。就医。吸入：</w:t>
      </w:r>
      <w:r>
        <w:rPr>
          <w:rFonts w:hint="eastAsia"/>
        </w:rPr>
        <w:tab/>
      </w:r>
      <w:r>
        <w:rPr>
          <w:rFonts w:hint="eastAsia"/>
        </w:rPr>
        <w:t>脱离现场至空气新鲜处。必要时进行人工呼吸。就医。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误服者立即漱口，用温水或</w:t>
      </w:r>
      <w:r>
        <w:rPr>
          <w:rFonts w:hint="eastAsia"/>
        </w:rPr>
        <w:tab/>
      </w:r>
      <w:r>
        <w:rPr>
          <w:rFonts w:hint="eastAsia"/>
        </w:rPr>
        <w:t>5％硫酸钠溶液洗胃，导泻。就医。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 燃 建规火险分级：</w:t>
      </w:r>
      <w:r>
        <w:rPr>
          <w:rFonts w:hint="eastAsia"/>
        </w:rPr>
        <w:tab/>
      </w:r>
      <w:r>
        <w:rPr>
          <w:rFonts w:hint="eastAsia"/>
        </w:rPr>
        <w:t>甲闪点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  无意义爆炸下限 (V%) ： 无意义爆炸上限 (V%) ： 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具有强氧化性。</w:t>
      </w:r>
      <w:r>
        <w:rPr>
          <w:rFonts w:hint="eastAsia"/>
        </w:rPr>
        <w:tab/>
      </w:r>
      <w:r>
        <w:rPr>
          <w:rFonts w:hint="eastAsia"/>
        </w:rPr>
        <w:t>与有机物、还原剂、</w:t>
      </w:r>
      <w:r>
        <w:rPr>
          <w:rFonts w:hint="eastAsia"/>
        </w:rPr>
        <w:tab/>
      </w:r>
      <w:r>
        <w:rPr>
          <w:rFonts w:hint="eastAsia"/>
        </w:rPr>
        <w:t>易燃物如硫、磷等接触或混合时有引起燃烧爆炸的危险。加热时可能发生爆炸。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雾状水、砂土。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 周围设警告标志， 建议应急处理人员戴好防毒面具，</w:t>
      </w:r>
      <w:r>
        <w:rPr>
          <w:rFonts w:hint="eastAsia"/>
        </w:rPr>
        <w:tab/>
      </w:r>
      <w:r>
        <w:rPr>
          <w:rFonts w:hint="eastAsia"/>
        </w:rPr>
        <w:t>穿相应的工作服。不要直接接触泄漏物，勿使泄漏物与可燃物质</w:t>
      </w:r>
      <w:r>
        <w:rPr>
          <w:rFonts w:hint="eastAsia"/>
        </w:rPr>
        <w:tab/>
      </w:r>
      <w:r>
        <w:rPr>
          <w:rFonts w:hint="eastAsia"/>
        </w:rPr>
        <w:t>(木材、纸、油等</w:t>
      </w:r>
      <w:r>
        <w:rPr>
          <w:rFonts w:hint="eastAsia"/>
        </w:rPr>
        <w:tab/>
      </w:r>
      <w:r>
        <w:rPr>
          <w:rFonts w:hint="eastAsia"/>
        </w:rPr>
        <w:t>)接触，然后收集移入水中， 加入过量的稀硫酸，静置</w:t>
      </w:r>
      <w:r>
        <w:rPr>
          <w:rFonts w:hint="eastAsia"/>
        </w:rPr>
        <w:tab/>
      </w:r>
      <w:r>
        <w:rPr>
          <w:rFonts w:hint="eastAsia"/>
        </w:rPr>
        <w:t>24 小时，然后废弃。如大量泄漏，收集回收或无害处理后废弃。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通风仓间内。远离火种、热源。防止阳光直射。注意防潮和雨水浸入。保持容器密封。应与易燃、可燃物，还原剂、硫、氧化物、铵化合物、磷、硫酸等分开存放。切忌混储混运。搬运时要轻装轻卸，防止包装及容器损坏。禁止震动、撞击和摩擦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：未制定标准苏联 MAC ：未制定标准</w:t>
      </w:r>
    </w:p>
    <w:p>
      <w:pPr>
        <w:rPr>
          <w:rFonts w:hint="eastAsia"/>
        </w:rPr>
      </w:pPr>
      <w:r>
        <w:rPr>
          <w:rFonts w:hint="eastAsia"/>
        </w:rPr>
        <w:t>美国 TWA： OSHA 0 ． 5mg[Ba] ／m3； ACGIH 0 ． 5mg[Ba] ／m3 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生产过程密闭，加强通风。呼吸系统防护：</w:t>
      </w:r>
      <w:r>
        <w:rPr>
          <w:rFonts w:hint="eastAsia"/>
        </w:rPr>
        <w:tab/>
      </w:r>
      <w:r>
        <w:rPr>
          <w:rFonts w:hint="eastAsia"/>
        </w:rPr>
        <w:t>作业工人应戴口罩。眼睛防护：</w:t>
      </w:r>
      <w:r>
        <w:rPr>
          <w:rFonts w:hint="eastAsia"/>
        </w:rPr>
        <w:tab/>
      </w:r>
      <w:r>
        <w:rPr>
          <w:rFonts w:hint="eastAsia"/>
        </w:rPr>
        <w:t>戴安全防护眼镜。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穿相应的防护服。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必要时戴防护手套。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505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相对密度 (水=1) ： 3． 2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无资料饱和蒸汽压 (kPa)：</w:t>
      </w:r>
      <w:r>
        <w:rPr>
          <w:rFonts w:hint="eastAsia"/>
        </w:rPr>
        <w:tab/>
      </w:r>
      <w:r>
        <w:rPr>
          <w:rFonts w:hint="eastAsia"/>
        </w:rPr>
        <w:t>无资料溶解性：</w:t>
      </w:r>
      <w:r>
        <w:rPr>
          <w:rFonts w:hint="eastAsia"/>
        </w:rPr>
        <w:tab/>
      </w:r>
      <w:r>
        <w:rPr>
          <w:rFonts w:hint="eastAsia"/>
        </w:rPr>
        <w:t>易溶于水、乙醇。临界温度 (℃ )：</w:t>
      </w: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氯化氢、氧化钡。稳定性：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强还原剂、醇类、水、易燃或可燃物。避免接触的条件：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ab/>
      </w:r>
      <w:r>
        <w:rPr>
          <w:rFonts w:hint="eastAsia"/>
        </w:rPr>
        <w:t>LD50 ：</w:t>
      </w:r>
    </w:p>
    <w:p>
      <w:pPr>
        <w:rPr>
          <w:rFonts w:hint="eastAsia"/>
        </w:rPr>
      </w:pPr>
      <w:r>
        <w:rPr>
          <w:rFonts w:hint="eastAsia"/>
        </w:rPr>
        <w:t>LC50 ：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对环境可能有危害 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处置前应参阅国家和地方有关规定或与厂商、制造商联系。用安全掩埋法处置。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1447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51022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11； 40</w:t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>
      <w:pPr>
        <w:rPr>
          <w:rFonts w:hint="eastAsia"/>
        </w:rPr>
      </w:pPr>
      <w:r>
        <w:rPr>
          <w:rFonts w:hint="eastAsia"/>
        </w:rPr>
        <w:t>包装方法：</w:t>
      </w:r>
      <w:r>
        <w:rPr>
          <w:rFonts w:hint="eastAsia"/>
        </w:rPr>
        <w:tab/>
      </w:r>
      <w:r>
        <w:rPr>
          <w:rFonts w:hint="eastAsia"/>
        </w:rPr>
        <w:t>塑料袋、多层牛皮纸袋外全开口钢桶；</w:t>
      </w:r>
      <w:r>
        <w:rPr>
          <w:rFonts w:hint="eastAsia"/>
        </w:rPr>
        <w:tab/>
      </w:r>
      <w:r>
        <w:rPr>
          <w:rFonts w:hint="eastAsia"/>
        </w:rPr>
        <w:t>塑料袋多层牛皮纸外木板箱； 螺纹口玻璃瓶、铁盖压口玻璃瓶、塑料瓶或金属桶（罐）外木板箱。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 （国务院第 344 号令，自 2002 年 3 月 15 日起施行），针对化学危险物品的安全使用、生产、储存、运输、装卸等方面均作了</w:t>
      </w:r>
    </w:p>
    <w:p>
      <w:pPr>
        <w:rPr>
          <w:rFonts w:hint="eastAsia"/>
        </w:rPr>
      </w:pPr>
      <w:r>
        <w:rPr>
          <w:rFonts w:hint="eastAsia"/>
        </w:rPr>
        <w:t>相应规定；常用危险化学品的分类及标志（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GB13690-92）将该物质划为第 5.1 类</w:t>
      </w:r>
    </w:p>
    <w:p>
      <w:pPr>
        <w:rPr>
          <w:rFonts w:hint="eastAsia"/>
        </w:rPr>
      </w:pPr>
      <w:r>
        <w:rPr>
          <w:rFonts w:hint="eastAsia"/>
        </w:rPr>
        <w:t>氧化剂。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421E4617"/>
    <w:rsid w:val="16047413"/>
    <w:rsid w:val="421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2023-11-03T01:11:00Z</dcterms:created>
  <dc:creator>刘文丹。</dc:creator>
  <cp:lastModifiedBy>刘文丹。</cp:lastModifiedBy>
  <dcterms:modified xsi:type="dcterms:W3CDTF">2023-11-03T01:11:38Z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4FE9599D38FA4E9493D9C48E96237B87_11</vt:lpwstr>
  </property>
</Properties>
</file>