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A" w:rsidRDefault="00AA07EA" w:rsidP="00AA07EA">
      <w:pPr>
        <w:rPr>
          <w:rFonts w:hint="eastAsia"/>
        </w:rPr>
      </w:pPr>
      <w:r>
        <w:rPr>
          <w:rFonts w:hint="eastAsia"/>
        </w:rPr>
        <w:t>二氧化硫安全说明书</w:t>
      </w:r>
    </w:p>
    <w:p w:rsidR="00AA07EA" w:rsidRDefault="00AA07EA" w:rsidP="00AA07EA"/>
    <w:p w:rsidR="00AA07EA" w:rsidRDefault="00AA07EA" w:rsidP="00AA07EA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二氧化硫；亚硫酸酐英文名：</w:t>
      </w:r>
      <w:r>
        <w:rPr>
          <w:rFonts w:hint="eastAsia"/>
        </w:rPr>
        <w:tab/>
        <w:t>Sulfur dioxide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SO2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64.06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7446-09-5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有毒气体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非金属氧化物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99.9%</w:t>
      </w:r>
      <w:r>
        <w:rPr>
          <w:rFonts w:hint="eastAsia"/>
        </w:rPr>
        <w:t>；二级≥</w:t>
      </w:r>
      <w:r>
        <w:rPr>
          <w:rFonts w:hint="eastAsia"/>
        </w:rPr>
        <w:t xml:space="preserve"> 99.0% </w:t>
      </w:r>
      <w:r>
        <w:rPr>
          <w:rFonts w:hint="eastAsia"/>
        </w:rPr>
        <w:t>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无色气体，具有窒息性特臭。主要用途：</w:t>
      </w:r>
      <w:r>
        <w:rPr>
          <w:rFonts w:hint="eastAsia"/>
        </w:rPr>
        <w:tab/>
      </w:r>
      <w:r>
        <w:rPr>
          <w:rFonts w:hint="eastAsia"/>
        </w:rPr>
        <w:t>用于制造硫酸和保险粉等。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易被湿润的粘膜表面吸收生成亚硫酸、</w:t>
      </w:r>
      <w:r>
        <w:rPr>
          <w:rFonts w:hint="eastAsia"/>
        </w:rPr>
        <w:tab/>
      </w:r>
      <w:r>
        <w:rPr>
          <w:rFonts w:hint="eastAsia"/>
        </w:rPr>
        <w:t>硫酸。</w:t>
      </w:r>
      <w:r>
        <w:rPr>
          <w:rFonts w:hint="eastAsia"/>
        </w:rPr>
        <w:t xml:space="preserve"> </w:t>
      </w:r>
      <w:r>
        <w:rPr>
          <w:rFonts w:hint="eastAsia"/>
        </w:rPr>
        <w:t>对眼及呼吸道粘膜有强烈的刺激作用。大量吸入可引起肺水肿、喉水肿、声带痉挛而致窒息。急性中毒：轻度中毒时，发生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流泪、畏光、咳嗽，咽、喉灼痛等呼吸道及眼结膜刺激症状；严重中毒可在数小时内发生肺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水肿；</w:t>
      </w:r>
      <w:r>
        <w:rPr>
          <w:rFonts w:hint="eastAsia"/>
        </w:rPr>
        <w:t xml:space="preserve"> </w:t>
      </w:r>
      <w:r>
        <w:rPr>
          <w:rFonts w:hint="eastAsia"/>
        </w:rPr>
        <w:t>极高浓度时可引起反射性声门痉挛而致窒息。慢性中毒：长期接触二氧化硫，可有头痛、头昏、乏力等全身症状以及慢性鼻炎、支气管炎、嗅觉及味觉减退、肺气肿等；少数工人有牙齿酸蚀症。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脱去污染的衣着，立即用流动清水彻底冲洗。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立即进行人工呼吸。就医。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食入：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</w:t>
      </w:r>
      <w:r>
        <w:rPr>
          <w:rFonts w:hint="eastAsia"/>
        </w:rPr>
        <w:t>若遇高热，容器内压增大，有开裂和爆炸的危险。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 </w:t>
      </w:r>
      <w:r>
        <w:rPr>
          <w:rFonts w:hint="eastAsia"/>
        </w:rPr>
        <w:t>不燃。切断气源。</w:t>
      </w:r>
      <w:r>
        <w:rPr>
          <w:rFonts w:hint="eastAsia"/>
        </w:rPr>
        <w:t xml:space="preserve"> </w:t>
      </w:r>
      <w:r>
        <w:rPr>
          <w:rFonts w:hint="eastAsia"/>
        </w:rPr>
        <w:t>喷水冷却容器，</w:t>
      </w:r>
      <w:r>
        <w:rPr>
          <w:rFonts w:hint="eastAsia"/>
        </w:rPr>
        <w:t xml:space="preserve"> </w:t>
      </w:r>
      <w:r>
        <w:rPr>
          <w:rFonts w:hint="eastAsia"/>
        </w:rPr>
        <w:t>可能的话将容器从火场移至空旷处。</w:t>
      </w:r>
      <w:r>
        <w:rPr>
          <w:rFonts w:hint="eastAsia"/>
        </w:rPr>
        <w:t xml:space="preserve">   </w:t>
      </w:r>
      <w:r>
        <w:rPr>
          <w:rFonts w:hint="eastAsia"/>
        </w:rPr>
        <w:t>雾状水、泡沫、二氧化碳。</w:t>
      </w:r>
    </w:p>
    <w:p w:rsidR="00AA07EA" w:rsidRDefault="00AA07EA" w:rsidP="00AA07EA">
      <w:r>
        <w:t xml:space="preserve"> 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建议应急处理人员</w:t>
      </w:r>
      <w:r>
        <w:rPr>
          <w:rFonts w:hint="eastAsia"/>
        </w:rPr>
        <w:t xml:space="preserve"> </w:t>
      </w:r>
      <w:r>
        <w:rPr>
          <w:rFonts w:hint="eastAsia"/>
        </w:rPr>
        <w:t>戴正压自给式呼吸器，</w:t>
      </w:r>
      <w:r>
        <w:rPr>
          <w:rFonts w:hint="eastAsia"/>
        </w:rPr>
        <w:tab/>
      </w:r>
      <w:r>
        <w:rPr>
          <w:rFonts w:hint="eastAsia"/>
        </w:rPr>
        <w:t>穿厂商特别推荐的化学防护服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完全隔离</w:t>
      </w:r>
      <w:r>
        <w:rPr>
          <w:rFonts w:hint="eastAsia"/>
        </w:rPr>
        <w:t xml:space="preserve"> )</w:t>
      </w:r>
      <w:r>
        <w:rPr>
          <w:rFonts w:hint="eastAsia"/>
        </w:rPr>
        <w:t>。喷水雾减慢挥发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或扩散</w:t>
      </w:r>
      <w:r>
        <w:rPr>
          <w:rFonts w:hint="eastAsia"/>
        </w:rPr>
        <w:t xml:space="preserve"> )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但不要对泄漏物或泄漏点直接喷水。切断气源，喷雾状水稀释、溶解，然后抽排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室内</w:t>
      </w:r>
      <w:r>
        <w:rPr>
          <w:rFonts w:hint="eastAsia"/>
        </w:rPr>
        <w:t>)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 xml:space="preserve"> )</w:t>
      </w:r>
      <w:r>
        <w:rPr>
          <w:rFonts w:hint="eastAsia"/>
        </w:rPr>
        <w:t>。如有可能，用一捉捕器使气体通过次氯酸钠溶液。漏气容器不能再用，且要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经过技术处理以清除可能剩下的气体。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不燃腐蚀性压缩气体。储存于阴凉、通风仓间内。仓温不宜超过</w:t>
      </w:r>
      <w:r>
        <w:rPr>
          <w:rFonts w:hint="eastAsia"/>
        </w:rPr>
        <w:lastRenderedPageBreak/>
        <w:tab/>
        <w:t>30</w:t>
      </w:r>
      <w:r>
        <w:rPr>
          <w:rFonts w:hint="eastAsia"/>
        </w:rPr>
        <w:t>℃。远离火种、热源。防止阳光直射。应与易燃、可燃物分开存放。验收时要注意品名，注意验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瓶日期，先进仓的先发用。搬运时轻装轻卸，防止钢瓶及附件破损。运输按规定路线行驶，</w:t>
      </w:r>
      <w:r>
        <w:rPr>
          <w:rFonts w:hint="eastAsia"/>
        </w:rPr>
        <w:t xml:space="preserve"> </w:t>
      </w:r>
      <w:r>
        <w:rPr>
          <w:rFonts w:hint="eastAsia"/>
        </w:rPr>
        <w:t>勿在居民区和人口稠密区停留。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15mg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10mg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；</w:t>
      </w:r>
      <w:r>
        <w:rPr>
          <w:rFonts w:hint="eastAsia"/>
        </w:rPr>
        <w:t xml:space="preserve"> OSHA 5ppm </w:t>
      </w:r>
      <w:r>
        <w:rPr>
          <w:rFonts w:hint="eastAsia"/>
        </w:rPr>
        <w:t>，</w:t>
      </w:r>
      <w:r>
        <w:rPr>
          <w:rFonts w:hint="eastAsia"/>
        </w:rPr>
        <w:t xml:space="preserve"> 13mg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  <w:r>
        <w:rPr>
          <w:rFonts w:hint="eastAsia"/>
        </w:rPr>
        <w:t>；</w:t>
      </w:r>
      <w:r>
        <w:rPr>
          <w:rFonts w:hint="eastAsia"/>
        </w:rPr>
        <w:t xml:space="preserve"> ACGIH 2ppm 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2mg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</w:t>
      </w:r>
      <w:r>
        <w:rPr>
          <w:rFonts w:hint="eastAsia"/>
        </w:rPr>
        <w:t xml:space="preserve"> ACGIH 5ppm </w:t>
      </w:r>
      <w:r>
        <w:rPr>
          <w:rFonts w:hint="eastAsia"/>
        </w:rPr>
        <w:t>，</w:t>
      </w:r>
      <w:r>
        <w:rPr>
          <w:rFonts w:hint="eastAsia"/>
        </w:rPr>
        <w:t xml:space="preserve"> 13mg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严加密闭，提供充分的局部排风和全面排风。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ab/>
      </w:r>
      <w:r>
        <w:rPr>
          <w:rFonts w:hint="eastAsia"/>
        </w:rPr>
        <w:t>必须佩带防毒面具。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建议佩带正压自给式呼吸器。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工作现场禁止吸烟、进食和饮水。工作后，淋浴更衣。保持良好的卫生习惯。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-75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-10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43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2</w:t>
      </w:r>
      <w:r>
        <w:rPr>
          <w:rFonts w:hint="eastAsia"/>
        </w:rPr>
        <w:t>．</w:t>
      </w:r>
      <w:r>
        <w:rPr>
          <w:rFonts w:hint="eastAsia"/>
        </w:rPr>
        <w:t xml:space="preserve"> 26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338</w:t>
      </w:r>
      <w:r>
        <w:rPr>
          <w:rFonts w:hint="eastAsia"/>
        </w:rPr>
        <w:t>．</w:t>
      </w:r>
      <w:r>
        <w:rPr>
          <w:rFonts w:hint="eastAsia"/>
        </w:rPr>
        <w:t xml:space="preserve"> 42</w:t>
      </w:r>
      <w:r>
        <w:rPr>
          <w:rFonts w:hint="eastAsia"/>
        </w:rPr>
        <w:t>／</w:t>
      </w:r>
      <w:r>
        <w:rPr>
          <w:rFonts w:hint="eastAsia"/>
        </w:rPr>
        <w:t xml:space="preserve"> 21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溶于水、乙醇。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157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7</w:t>
      </w:r>
      <w:r>
        <w:rPr>
          <w:rFonts w:hint="eastAsia"/>
        </w:rPr>
        <w:t>．</w:t>
      </w:r>
      <w:r>
        <w:rPr>
          <w:rFonts w:hint="eastAsia"/>
        </w:rPr>
        <w:t xml:space="preserve"> 87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氧化硫。稳定性：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强还原剂、强氧化剂、易燃或可燃物。避免接触的条件：</w:t>
      </w:r>
    </w:p>
    <w:p w:rsidR="00AA07EA" w:rsidRDefault="00AA07EA" w:rsidP="00AA07EA">
      <w:r>
        <w:t xml:space="preserve"> 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属中等毒类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 xml:space="preserve">LD50 </w:t>
      </w:r>
      <w:r>
        <w:rPr>
          <w:rFonts w:hint="eastAsia"/>
        </w:rPr>
        <w:t>：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 xml:space="preserve">LC50 </w:t>
      </w:r>
      <w:r>
        <w:rPr>
          <w:rFonts w:hint="eastAsia"/>
        </w:rPr>
        <w:t>：</w:t>
      </w:r>
      <w:r>
        <w:rPr>
          <w:rFonts w:hint="eastAsia"/>
        </w:rPr>
        <w:t xml:space="preserve"> 2520ppm 6600mg/m 1</w:t>
      </w:r>
      <w:r>
        <w:rPr>
          <w:rFonts w:hint="eastAsia"/>
        </w:rPr>
        <w:t>，小时</w:t>
      </w:r>
      <w:r>
        <w:rPr>
          <w:rFonts w:hint="eastAsia"/>
        </w:rPr>
        <w:t xml:space="preserve"> (</w:t>
      </w:r>
      <w:r>
        <w:rPr>
          <w:rFonts w:hint="eastAsia"/>
        </w:rPr>
        <w:t>大鼠吸入</w:t>
      </w:r>
      <w:r>
        <w:rPr>
          <w:rFonts w:hint="eastAsia"/>
        </w:rPr>
        <w:t xml:space="preserve"> )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家兔经眼：</w:t>
      </w:r>
      <w:r>
        <w:rPr>
          <w:rFonts w:hint="eastAsia"/>
        </w:rPr>
        <w:t xml:space="preserve"> 6 ppm/ </w:t>
      </w:r>
      <w:r>
        <w:rPr>
          <w:rFonts w:hint="eastAsia"/>
        </w:rPr>
        <w:t>小时，</w:t>
      </w:r>
      <w:r>
        <w:rPr>
          <w:rFonts w:hint="eastAsia"/>
        </w:rPr>
        <w:t xml:space="preserve"> 32 </w:t>
      </w:r>
      <w:r>
        <w:rPr>
          <w:rFonts w:hint="eastAsia"/>
        </w:rPr>
        <w:t>天，轻度刺激。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  <w:t xml:space="preserve">DNA </w:t>
      </w:r>
      <w:r>
        <w:rPr>
          <w:rFonts w:hint="eastAsia"/>
        </w:rPr>
        <w:t>损伤：人淋巴细胞</w:t>
      </w:r>
      <w:r>
        <w:rPr>
          <w:rFonts w:hint="eastAsia"/>
        </w:rPr>
        <w:tab/>
        <w:t>5700ppb</w:t>
      </w:r>
      <w:r>
        <w:rPr>
          <w:rFonts w:hint="eastAsia"/>
        </w:rPr>
        <w:t>。</w:t>
      </w:r>
      <w:r>
        <w:rPr>
          <w:rFonts w:hint="eastAsia"/>
        </w:rPr>
        <w:t xml:space="preserve">DNA </w:t>
      </w:r>
      <w:r>
        <w:rPr>
          <w:rFonts w:hint="eastAsia"/>
        </w:rPr>
        <w:t>抑制：人淋巴细胞</w:t>
      </w:r>
      <w:r>
        <w:rPr>
          <w:rFonts w:hint="eastAsia"/>
        </w:rPr>
        <w:tab/>
        <w:t>5700ppb</w:t>
      </w:r>
      <w:r>
        <w:rPr>
          <w:rFonts w:hint="eastAsia"/>
        </w:rPr>
        <w:t>。生殖度性</w:t>
      </w:r>
      <w:r>
        <w:rPr>
          <w:rFonts w:hint="eastAsia"/>
        </w:rPr>
        <w:tab/>
      </w:r>
      <w:r>
        <w:rPr>
          <w:rFonts w:hint="eastAsia"/>
        </w:rPr>
        <w:t>大鼠吸入最低中毒浓度（</w:t>
      </w:r>
      <w:r>
        <w:rPr>
          <w:rFonts w:hint="eastAsia"/>
        </w:rPr>
        <w:t xml:space="preserve"> TCL 0</w:t>
      </w:r>
      <w:r>
        <w:rPr>
          <w:rFonts w:hint="eastAsia"/>
        </w:rPr>
        <w:t>）：</w:t>
      </w:r>
      <w:r>
        <w:rPr>
          <w:rFonts w:hint="eastAsia"/>
        </w:rPr>
        <w:t>4mg/m3</w:t>
      </w:r>
      <w:r>
        <w:rPr>
          <w:rFonts w:hint="eastAsia"/>
        </w:rPr>
        <w:t>，</w:t>
      </w:r>
      <w:r>
        <w:rPr>
          <w:rFonts w:hint="eastAsia"/>
        </w:rPr>
        <w:t xml:space="preserve"> 24 </w:t>
      </w:r>
      <w:r>
        <w:rPr>
          <w:rFonts w:hint="eastAsia"/>
        </w:rPr>
        <w:t>小时（交配前</w:t>
      </w:r>
      <w:r>
        <w:rPr>
          <w:rFonts w:hint="eastAsia"/>
        </w:rPr>
        <w:t xml:space="preserve"> 72 </w:t>
      </w:r>
      <w:r>
        <w:rPr>
          <w:rFonts w:hint="eastAsia"/>
        </w:rPr>
        <w:t>天），引起月经周期改变或失调，</w:t>
      </w:r>
      <w:r>
        <w:rPr>
          <w:rFonts w:hint="eastAsia"/>
        </w:rPr>
        <w:t xml:space="preserve"> </w:t>
      </w:r>
      <w:r>
        <w:rPr>
          <w:rFonts w:hint="eastAsia"/>
        </w:rPr>
        <w:t>对分娩有影响，</w:t>
      </w:r>
      <w:r>
        <w:rPr>
          <w:rFonts w:hint="eastAsia"/>
        </w:rPr>
        <w:t xml:space="preserve"> </w:t>
      </w:r>
      <w:r>
        <w:rPr>
          <w:rFonts w:hint="eastAsia"/>
        </w:rPr>
        <w:t>对雌性生育指数有影响。</w:t>
      </w:r>
      <w:r>
        <w:rPr>
          <w:rFonts w:hint="eastAsia"/>
        </w:rPr>
        <w:t xml:space="preserve"> </w:t>
      </w:r>
      <w:r>
        <w:rPr>
          <w:rFonts w:hint="eastAsia"/>
        </w:rPr>
        <w:t>小鼠吸入最低中毒浓度（</w:t>
      </w:r>
      <w:r>
        <w:rPr>
          <w:rFonts w:hint="eastAsia"/>
        </w:rPr>
        <w:t xml:space="preserve"> TCL 0</w:t>
      </w:r>
      <w:r>
        <w:rPr>
          <w:rFonts w:hint="eastAsia"/>
        </w:rPr>
        <w:t>）</w:t>
      </w:r>
      <w:r>
        <w:rPr>
          <w:rFonts w:hint="eastAsia"/>
        </w:rPr>
        <w:t>25ppm</w:t>
      </w:r>
      <w:r>
        <w:rPr>
          <w:rFonts w:hint="eastAsia"/>
        </w:rPr>
        <w:t>（</w:t>
      </w:r>
      <w:r>
        <w:rPr>
          <w:rFonts w:hint="eastAsia"/>
        </w:rPr>
        <w:t xml:space="preserve">7 </w:t>
      </w:r>
      <w:r>
        <w:rPr>
          <w:rFonts w:hint="eastAsia"/>
        </w:rPr>
        <w:t>小时），（孕</w:t>
      </w:r>
      <w:r>
        <w:rPr>
          <w:rFonts w:hint="eastAsia"/>
        </w:rPr>
        <w:t xml:space="preserve"> 6-15 </w:t>
      </w:r>
      <w:r>
        <w:rPr>
          <w:rFonts w:hint="eastAsia"/>
        </w:rPr>
        <w:t>天），引起胚胎毒性。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致癌性</w:t>
      </w:r>
      <w:r>
        <w:rPr>
          <w:rFonts w:hint="eastAsia"/>
        </w:rPr>
        <w:tab/>
      </w:r>
      <w:r>
        <w:rPr>
          <w:rFonts w:hint="eastAsia"/>
        </w:rPr>
        <w:t>小鼠吸入最低中毒浓度（</w:t>
      </w:r>
      <w:r>
        <w:rPr>
          <w:rFonts w:hint="eastAsia"/>
        </w:rPr>
        <w:tab/>
        <w:t>TCL0</w:t>
      </w:r>
      <w:r>
        <w:rPr>
          <w:rFonts w:hint="eastAsia"/>
        </w:rPr>
        <w:t>）：</w:t>
      </w:r>
      <w:r>
        <w:rPr>
          <w:rFonts w:hint="eastAsia"/>
        </w:rPr>
        <w:t>500ppm</w:t>
      </w:r>
      <w:r>
        <w:rPr>
          <w:rFonts w:hint="eastAsia"/>
        </w:rPr>
        <w:t>（</w:t>
      </w:r>
      <w:r>
        <w:rPr>
          <w:rFonts w:hint="eastAsia"/>
        </w:rPr>
        <w:t xml:space="preserve">5 </w:t>
      </w:r>
      <w:r>
        <w:rPr>
          <w:rFonts w:hint="eastAsia"/>
        </w:rPr>
        <w:t>分钟），</w:t>
      </w:r>
      <w:r>
        <w:rPr>
          <w:rFonts w:hint="eastAsia"/>
        </w:rPr>
        <w:t xml:space="preserve">30 </w:t>
      </w:r>
      <w:r>
        <w:rPr>
          <w:rFonts w:hint="eastAsia"/>
        </w:rPr>
        <w:t>周（间歇），凝致肿瘤。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该物资可严重污染大气，由其造成的酸雨对环境的危害尤为严重。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处置前应参阅国家和地方有关法规。把废气通入纯碱溶液中，加次氯酸钙中和，</w:t>
      </w:r>
      <w:r>
        <w:rPr>
          <w:rFonts w:hint="eastAsia"/>
        </w:rPr>
        <w:t xml:space="preserve"> </w:t>
      </w:r>
      <w:r>
        <w:rPr>
          <w:rFonts w:hint="eastAsia"/>
        </w:rPr>
        <w:t>然后用水冲入下水道。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lastRenderedPageBreak/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1079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23013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6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钢质气瓶。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AA07EA" w:rsidRDefault="00AA07EA" w:rsidP="00AA07EA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2.3 </w:t>
      </w:r>
      <w:r>
        <w:rPr>
          <w:rFonts w:hint="eastAsia"/>
        </w:rPr>
        <w:t>类有毒气体；</w:t>
      </w:r>
      <w:r>
        <w:rPr>
          <w:rFonts w:hint="eastAsia"/>
        </w:rPr>
        <w:t xml:space="preserve"> </w:t>
      </w:r>
      <w:r>
        <w:rPr>
          <w:rFonts w:hint="eastAsia"/>
        </w:rPr>
        <w:t>剧毒物品分级、分类与品名编号（</w:t>
      </w:r>
      <w:r>
        <w:rPr>
          <w:rFonts w:hint="eastAsia"/>
        </w:rPr>
        <w:tab/>
      </w:r>
      <w:r>
        <w:rPr>
          <w:rFonts w:hint="eastAsia"/>
        </w:rPr>
        <w:tab/>
        <w:t>GB6944-86</w:t>
      </w:r>
      <w:r>
        <w:rPr>
          <w:rFonts w:hint="eastAsia"/>
        </w:rPr>
        <w:t>）中，该物质的液化或压缩品被划</w:t>
      </w:r>
      <w:r>
        <w:rPr>
          <w:rFonts w:hint="eastAsia"/>
        </w:rPr>
        <w:t xml:space="preserve">  </w:t>
      </w:r>
      <w:r>
        <w:rPr>
          <w:rFonts w:hint="eastAsia"/>
        </w:rPr>
        <w:t>为第一类</w:t>
      </w:r>
      <w:r>
        <w:rPr>
          <w:rFonts w:hint="eastAsia"/>
        </w:rPr>
        <w:t xml:space="preserve"> A </w:t>
      </w:r>
      <w:r>
        <w:rPr>
          <w:rFonts w:hint="eastAsia"/>
        </w:rPr>
        <w:t>级无机剧毒品。</w:t>
      </w:r>
    </w:p>
    <w:p w:rsidR="002642D3" w:rsidRDefault="00AA07EA" w:rsidP="00AA07EA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7EA"/>
    <w:rsid w:val="002642D3"/>
    <w:rsid w:val="00AA07EA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2023-11-03T01:40:00Z</dcterms:created>
  <dcterms:modified xsi:type="dcterms:W3CDTF">2023-11-03T01:41:00Z</dcterms:modified>
</cp:coreProperties>
</file>