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07" w:rsidRDefault="005D0407" w:rsidP="005D0407">
      <w:pPr>
        <w:rPr>
          <w:rFonts w:hint="eastAsia"/>
        </w:rPr>
      </w:pPr>
      <w:r>
        <w:rPr>
          <w:rFonts w:hint="eastAsia"/>
        </w:rPr>
        <w:t>草酸安全说明书</w:t>
      </w:r>
    </w:p>
    <w:p w:rsidR="005D0407" w:rsidRDefault="005D0407" w:rsidP="005D0407"/>
    <w:p w:rsidR="005D0407" w:rsidRDefault="005D0407" w:rsidP="005D0407"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乙二酸；草酸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英文名：</w:t>
      </w:r>
      <w:r>
        <w:rPr>
          <w:rFonts w:hint="eastAsia"/>
        </w:rPr>
        <w:tab/>
        <w:t>Ethanedioic acid</w:t>
      </w:r>
      <w:r>
        <w:rPr>
          <w:rFonts w:hint="eastAsia"/>
        </w:rPr>
        <w:t>；</w:t>
      </w:r>
      <w:r>
        <w:rPr>
          <w:rFonts w:hint="eastAsia"/>
        </w:rPr>
        <w:t>Oxadic acid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  <w:t>C2H2O4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  <w:t>90.04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 xml:space="preserve">CAS </w:t>
      </w:r>
      <w:r>
        <w:rPr>
          <w:rFonts w:hint="eastAsia"/>
        </w:rPr>
        <w:t>号：</w:t>
      </w:r>
      <w:r>
        <w:rPr>
          <w:rFonts w:hint="eastAsia"/>
        </w:rPr>
        <w:tab/>
        <w:t>144-62-7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危险性类别</w:t>
      </w:r>
      <w:r>
        <w:rPr>
          <w:rFonts w:hint="eastAsia"/>
        </w:rPr>
        <w:t xml:space="preserve"> :</w:t>
      </w:r>
      <w:r>
        <w:rPr>
          <w:rFonts w:hint="eastAsia"/>
        </w:rPr>
        <w:tab/>
      </w:r>
      <w:r>
        <w:rPr>
          <w:rFonts w:hint="eastAsia"/>
        </w:rPr>
        <w:t>第</w:t>
      </w:r>
      <w:r>
        <w:rPr>
          <w:rFonts w:hint="eastAsia"/>
        </w:rPr>
        <w:t xml:space="preserve"> 8.1 </w:t>
      </w:r>
      <w:r>
        <w:rPr>
          <w:rFonts w:hint="eastAsia"/>
        </w:rPr>
        <w:t>类酸性腐蚀品化学类别</w:t>
      </w:r>
      <w:r>
        <w:rPr>
          <w:rFonts w:hint="eastAsia"/>
        </w:rPr>
        <w:t xml:space="preserve"> 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有机酸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主要成分</w:t>
      </w:r>
      <w:r>
        <w:rPr>
          <w:rFonts w:hint="eastAsia"/>
        </w:rPr>
        <w:t xml:space="preserve"> :</w:t>
      </w:r>
      <w:r>
        <w:rPr>
          <w:rFonts w:hint="eastAsia"/>
        </w:rPr>
        <w:tab/>
      </w:r>
      <w:r>
        <w:rPr>
          <w:rFonts w:hint="eastAsia"/>
        </w:rPr>
        <w:t>含量</w:t>
      </w:r>
      <w:r>
        <w:rPr>
          <w:rFonts w:hint="eastAsia"/>
        </w:rPr>
        <w:tab/>
      </w:r>
      <w:r>
        <w:rPr>
          <w:rFonts w:hint="eastAsia"/>
        </w:rPr>
        <w:t>一级≥</w:t>
      </w:r>
      <w:r>
        <w:rPr>
          <w:rFonts w:hint="eastAsia"/>
        </w:rPr>
        <w:t xml:space="preserve"> 99.0%</w:t>
      </w:r>
      <w:r>
        <w:rPr>
          <w:rFonts w:hint="eastAsia"/>
        </w:rPr>
        <w:t>；二级≥</w:t>
      </w:r>
      <w:r>
        <w:rPr>
          <w:rFonts w:hint="eastAsia"/>
        </w:rPr>
        <w:t xml:space="preserve"> 98.0%</w:t>
      </w:r>
      <w:r>
        <w:rPr>
          <w:rFonts w:hint="eastAsia"/>
        </w:rPr>
        <w:t>。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>白色粉末，味酸、无臭。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主要用途：</w:t>
      </w:r>
      <w:r>
        <w:rPr>
          <w:rFonts w:hint="eastAsia"/>
        </w:rPr>
        <w:tab/>
      </w:r>
      <w:r>
        <w:rPr>
          <w:rFonts w:hint="eastAsia"/>
        </w:rPr>
        <w:t>制做草酸盐、季戊四醇、抗菌素，也用作化学试剂、漂白剂。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 xml:space="preserve"> </w:t>
      </w: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食入</w:t>
      </w:r>
      <w:r>
        <w:rPr>
          <w:rFonts w:hint="eastAsia"/>
        </w:rPr>
        <w:tab/>
      </w:r>
      <w:r>
        <w:rPr>
          <w:rFonts w:hint="eastAsia"/>
        </w:rPr>
        <w:t>经皮吸收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 xml:space="preserve">  </w:t>
      </w:r>
      <w:r>
        <w:rPr>
          <w:rFonts w:hint="eastAsia"/>
        </w:rPr>
        <w:t>本品具有强烈刺激性和腐蚀性。其粉尘或浓溶液可导致皮肤、眼或粘膜的严重损害。口服腐蚀口腔和消化道，出现胃肠道反应、虚脱、抽搐、休克</w:t>
      </w:r>
      <w:r>
        <w:rPr>
          <w:rFonts w:hint="eastAsia"/>
        </w:rPr>
        <w:t xml:space="preserve"> </w:t>
      </w:r>
      <w:r>
        <w:rPr>
          <w:rFonts w:hint="eastAsia"/>
        </w:rPr>
        <w:t>而引起死亡，</w:t>
      </w:r>
      <w:r>
        <w:rPr>
          <w:rFonts w:hint="eastAsia"/>
        </w:rPr>
        <w:t xml:space="preserve"> </w:t>
      </w:r>
      <w:r>
        <w:rPr>
          <w:rFonts w:hint="eastAsia"/>
        </w:rPr>
        <w:t>肾脏发生明显损害，</w:t>
      </w:r>
      <w:r>
        <w:rPr>
          <w:rFonts w:hint="eastAsia"/>
        </w:rPr>
        <w:t xml:space="preserve"> </w:t>
      </w:r>
      <w:r>
        <w:rPr>
          <w:rFonts w:hint="eastAsia"/>
        </w:rPr>
        <w:t>甚至发生尿毒症。</w:t>
      </w:r>
      <w:r>
        <w:rPr>
          <w:rFonts w:hint="eastAsia"/>
        </w:rPr>
        <w:t xml:space="preserve"> </w:t>
      </w:r>
      <w:r>
        <w:rPr>
          <w:rFonts w:hint="eastAsia"/>
        </w:rPr>
        <w:t>可在体内与钙离子结合而发生低血钙。长期吸入蒸气引起神经衰弱综合征、头痛、呕吐、鼻粘膜溃疡、尿中</w:t>
      </w:r>
      <w:r>
        <w:rPr>
          <w:rFonts w:hint="eastAsia"/>
        </w:rPr>
        <w:t xml:space="preserve"> </w:t>
      </w:r>
      <w:r>
        <w:rPr>
          <w:rFonts w:hint="eastAsia"/>
        </w:rPr>
        <w:t>出现蛋白、贫血等。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 xml:space="preserve"> </w:t>
      </w:r>
      <w:r>
        <w:rPr>
          <w:rFonts w:hint="eastAsia"/>
        </w:rPr>
        <w:t>脱去污染的衣着，</w:t>
      </w:r>
      <w:r>
        <w:rPr>
          <w:rFonts w:hint="eastAsia"/>
        </w:rPr>
        <w:t xml:space="preserve"> </w:t>
      </w:r>
      <w:r>
        <w:rPr>
          <w:rFonts w:hint="eastAsia"/>
        </w:rPr>
        <w:t>立即用水冲洗至少</w:t>
      </w:r>
      <w:r>
        <w:rPr>
          <w:rFonts w:hint="eastAsia"/>
        </w:rPr>
        <w:tab/>
        <w:t xml:space="preserve">15 </w:t>
      </w:r>
      <w:r>
        <w:rPr>
          <w:rFonts w:hint="eastAsia"/>
        </w:rPr>
        <w:t>分钟。若有灼伤，</w:t>
      </w:r>
      <w:r>
        <w:rPr>
          <w:rFonts w:hint="eastAsia"/>
        </w:rPr>
        <w:t xml:space="preserve"> </w:t>
      </w:r>
      <w:r>
        <w:rPr>
          <w:rFonts w:hint="eastAsia"/>
        </w:rPr>
        <w:t>就医治疗。眼睛接触：</w:t>
      </w:r>
      <w:r>
        <w:rPr>
          <w:rFonts w:hint="eastAsia"/>
        </w:rPr>
        <w:t xml:space="preserve"> </w:t>
      </w:r>
      <w:r>
        <w:rPr>
          <w:rFonts w:hint="eastAsia"/>
        </w:rPr>
        <w:t>立即提起眼睑，用流动清水或生理盐水冲洗至少</w:t>
      </w:r>
      <w:r>
        <w:rPr>
          <w:rFonts w:hint="eastAsia"/>
        </w:rPr>
        <w:tab/>
        <w:t xml:space="preserve">15  </w:t>
      </w:r>
      <w:r>
        <w:rPr>
          <w:rFonts w:hint="eastAsia"/>
        </w:rPr>
        <w:t>分钟。就医。吸入：</w:t>
      </w:r>
      <w:r>
        <w:rPr>
          <w:rFonts w:hint="eastAsia"/>
        </w:rPr>
        <w:tab/>
      </w:r>
      <w:r>
        <w:rPr>
          <w:rFonts w:hint="eastAsia"/>
        </w:rPr>
        <w:t>迅速脱离现场至空气新鲜处。保持呼吸道通畅。呼吸困难时给输氧。给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予</w:t>
      </w:r>
      <w:r>
        <w:rPr>
          <w:rFonts w:hint="eastAsia"/>
        </w:rPr>
        <w:t xml:space="preserve"> 2</w:t>
      </w:r>
      <w:r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hint="eastAsia"/>
        </w:rPr>
        <w:t>％碳酸氢钠溶液雾化吸入。就医。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食入：</w:t>
      </w:r>
      <w:r>
        <w:rPr>
          <w:rFonts w:hint="eastAsia"/>
        </w:rPr>
        <w:tab/>
      </w:r>
      <w:r>
        <w:rPr>
          <w:rFonts w:hint="eastAsia"/>
        </w:rPr>
        <w:t>误服者立即漱口，给饮牛奶或蛋清。就医。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可</w:t>
      </w:r>
      <w:r>
        <w:rPr>
          <w:rFonts w:hint="eastAsia"/>
        </w:rPr>
        <w:t xml:space="preserve"> </w:t>
      </w:r>
      <w:r>
        <w:rPr>
          <w:rFonts w:hint="eastAsia"/>
        </w:rPr>
        <w:t>燃</w:t>
      </w:r>
      <w:r>
        <w:rPr>
          <w:rFonts w:hint="eastAsia"/>
        </w:rPr>
        <w:t xml:space="preserve"> </w:t>
      </w:r>
      <w:r>
        <w:rPr>
          <w:rFonts w:hint="eastAsia"/>
        </w:rPr>
        <w:t>建规火险分级：</w:t>
      </w:r>
      <w:r>
        <w:rPr>
          <w:rFonts w:hint="eastAsia"/>
        </w:rPr>
        <w:t xml:space="preserve">  </w:t>
      </w:r>
      <w:r>
        <w:rPr>
          <w:rFonts w:hint="eastAsia"/>
        </w:rPr>
        <w:t>闪点</w:t>
      </w:r>
      <w:r>
        <w:rPr>
          <w:rFonts w:hint="eastAsia"/>
        </w:rPr>
        <w:t>(</w:t>
      </w:r>
      <w:r>
        <w:rPr>
          <w:rFonts w:hint="eastAsia"/>
        </w:rPr>
        <w:t>℃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无资料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自燃温度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无资料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爆炸下限</w:t>
      </w:r>
      <w:r>
        <w:rPr>
          <w:rFonts w:hint="eastAsia"/>
        </w:rPr>
        <w:t xml:space="preserve"> (V%)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无资料爆炸上限</w:t>
      </w:r>
      <w:r>
        <w:rPr>
          <w:rFonts w:hint="eastAsia"/>
        </w:rPr>
        <w:t xml:space="preserve"> (V%)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 xml:space="preserve"> </w:t>
      </w:r>
      <w:r>
        <w:rPr>
          <w:rFonts w:hint="eastAsia"/>
        </w:rPr>
        <w:t>遇高热、明火或与氧化剂接触，有引起燃烧的危险。加热分解产生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毒性气体。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 xml:space="preserve"> </w:t>
      </w:r>
      <w:r>
        <w:rPr>
          <w:rFonts w:hint="eastAsia"/>
        </w:rPr>
        <w:t>干粉、泡沫、二氧化碳、砂土。</w:t>
      </w:r>
    </w:p>
    <w:p w:rsidR="005D0407" w:rsidRDefault="005D0407" w:rsidP="005D0407">
      <w:r>
        <w:t xml:space="preserve"> 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隔离泄漏污染区，</w:t>
      </w:r>
      <w:r>
        <w:rPr>
          <w:rFonts w:hint="eastAsia"/>
        </w:rPr>
        <w:t xml:space="preserve"> </w:t>
      </w:r>
      <w:r>
        <w:rPr>
          <w:rFonts w:hint="eastAsia"/>
        </w:rPr>
        <w:t>周围设警告标志，</w:t>
      </w:r>
      <w:r>
        <w:rPr>
          <w:rFonts w:hint="eastAsia"/>
        </w:rPr>
        <w:t xml:space="preserve"> </w:t>
      </w:r>
      <w:r>
        <w:rPr>
          <w:rFonts w:hint="eastAsia"/>
        </w:rPr>
        <w:t>切断火源。</w:t>
      </w:r>
      <w:r>
        <w:rPr>
          <w:rFonts w:hint="eastAsia"/>
        </w:rPr>
        <w:t xml:space="preserve"> </w:t>
      </w:r>
      <w:r>
        <w:rPr>
          <w:rFonts w:hint="eastAsia"/>
        </w:rPr>
        <w:t>建议应急处理人员戴自给式呼吸器，穿化学防护服。不要直接接触泄漏物，避免扬尘，小心扫起，置于袋中转移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至安全场所。也可以用大量水冲洗，</w:t>
      </w:r>
      <w:r>
        <w:rPr>
          <w:rFonts w:hint="eastAsia"/>
        </w:rPr>
        <w:t xml:space="preserve"> </w:t>
      </w:r>
      <w:r>
        <w:rPr>
          <w:rFonts w:hint="eastAsia"/>
        </w:rPr>
        <w:t>经稀释的洗水放入废水系统。</w:t>
      </w:r>
      <w:r>
        <w:rPr>
          <w:rFonts w:hint="eastAsia"/>
        </w:rPr>
        <w:t xml:space="preserve"> </w:t>
      </w:r>
      <w:r>
        <w:rPr>
          <w:rFonts w:hint="eastAsia"/>
        </w:rPr>
        <w:t>如果大量泄漏，</w:t>
      </w:r>
      <w:r>
        <w:rPr>
          <w:rFonts w:hint="eastAsia"/>
        </w:rPr>
        <w:t xml:space="preserve"> </w:t>
      </w:r>
      <w:r>
        <w:rPr>
          <w:rFonts w:hint="eastAsia"/>
        </w:rPr>
        <w:t>与有关技术部门联系，确定清除方法。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储存于阴凉、通风仓间内。远离火种、热源。防止阳光直射。保持容器密封。应与氧化剂、碱类分开存放。搬运时要轻装轻卸，防止包装及容器损坏。分装和搬运作业要注意人个防护。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 xml:space="preserve"> </w:t>
      </w:r>
      <w:r>
        <w:rPr>
          <w:rFonts w:hint="eastAsia"/>
        </w:rPr>
        <w:t>中国</w:t>
      </w:r>
      <w:r>
        <w:rPr>
          <w:rFonts w:hint="eastAsia"/>
        </w:rPr>
        <w:t xml:space="preserve"> MAC </w:t>
      </w:r>
      <w:r>
        <w:rPr>
          <w:rFonts w:hint="eastAsia"/>
        </w:rPr>
        <w:t>：未制定标准苏联</w:t>
      </w:r>
      <w:r>
        <w:rPr>
          <w:rFonts w:hint="eastAsia"/>
        </w:rPr>
        <w:t xml:space="preserve"> MAC </w:t>
      </w:r>
      <w:r>
        <w:rPr>
          <w:rFonts w:hint="eastAsia"/>
        </w:rPr>
        <w:t>：未制定标准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 xml:space="preserve"> TWA</w:t>
      </w:r>
      <w:r>
        <w:rPr>
          <w:rFonts w:hint="eastAsia"/>
        </w:rPr>
        <w:t>：</w:t>
      </w:r>
      <w:r>
        <w:rPr>
          <w:rFonts w:hint="eastAsia"/>
        </w:rPr>
        <w:t>OSHA 1mg</w:t>
      </w:r>
      <w:r>
        <w:rPr>
          <w:rFonts w:hint="eastAsia"/>
        </w:rPr>
        <w:t>／</w:t>
      </w:r>
      <w:r>
        <w:rPr>
          <w:rFonts w:hint="eastAsia"/>
        </w:rPr>
        <w:t>m3</w:t>
      </w:r>
      <w:r>
        <w:rPr>
          <w:rFonts w:hint="eastAsia"/>
        </w:rPr>
        <w:t>；</w:t>
      </w:r>
      <w:r>
        <w:rPr>
          <w:rFonts w:hint="eastAsia"/>
        </w:rPr>
        <w:t xml:space="preserve">ACGIH 1mg </w:t>
      </w:r>
      <w:r>
        <w:rPr>
          <w:rFonts w:hint="eastAsia"/>
        </w:rPr>
        <w:t>／</w:t>
      </w:r>
      <w:r>
        <w:rPr>
          <w:rFonts w:hint="eastAsia"/>
        </w:rPr>
        <w:t>m3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lastRenderedPageBreak/>
        <w:t>美国</w:t>
      </w:r>
      <w:r>
        <w:rPr>
          <w:rFonts w:hint="eastAsia"/>
        </w:rPr>
        <w:t xml:space="preserve"> STEL</w:t>
      </w:r>
      <w:r>
        <w:rPr>
          <w:rFonts w:hint="eastAsia"/>
        </w:rPr>
        <w:t>：</w:t>
      </w:r>
      <w:r>
        <w:rPr>
          <w:rFonts w:hint="eastAsia"/>
        </w:rPr>
        <w:t xml:space="preserve"> ACGIH 2 mg </w:t>
      </w:r>
      <w:r>
        <w:rPr>
          <w:rFonts w:hint="eastAsia"/>
        </w:rPr>
        <w:t>／</w:t>
      </w:r>
      <w:r>
        <w:rPr>
          <w:rFonts w:hint="eastAsia"/>
        </w:rPr>
        <w:t>m3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 xml:space="preserve"> </w:t>
      </w:r>
      <w:r>
        <w:rPr>
          <w:rFonts w:hint="eastAsia"/>
        </w:rPr>
        <w:t>密闭操作，局部排风。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空气中浓度超标时，应该佩带防毒面具。眼睛防护：</w:t>
      </w:r>
      <w:r>
        <w:rPr>
          <w:rFonts w:hint="eastAsia"/>
        </w:rPr>
        <w:t xml:space="preserve"> </w:t>
      </w:r>
      <w:r>
        <w:rPr>
          <w:rFonts w:hint="eastAsia"/>
        </w:rPr>
        <w:t>戴化学安全防护眼镜。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防护服：</w:t>
      </w:r>
      <w:r>
        <w:rPr>
          <w:rFonts w:hint="eastAsia"/>
        </w:rPr>
        <w:tab/>
      </w:r>
      <w:r>
        <w:rPr>
          <w:rFonts w:hint="eastAsia"/>
        </w:rPr>
        <w:t>穿相应的防护服。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戴防化学品手套。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工作后，淋浴更衣。注意个人清洁卫生。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  <w:t>190(</w:t>
      </w:r>
      <w:r>
        <w:rPr>
          <w:rFonts w:hint="eastAsia"/>
        </w:rPr>
        <w:t>分解</w:t>
      </w:r>
      <w:r>
        <w:rPr>
          <w:rFonts w:hint="eastAsia"/>
        </w:rPr>
        <w:t xml:space="preserve"> )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</w:r>
      <w:r>
        <w:rPr>
          <w:rFonts w:hint="eastAsia"/>
        </w:rPr>
        <w:t>升华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水</w:t>
      </w:r>
      <w:r>
        <w:rPr>
          <w:rFonts w:hint="eastAsia"/>
        </w:rPr>
        <w:t>=1)</w:t>
      </w:r>
      <w:r>
        <w:rPr>
          <w:rFonts w:hint="eastAsia"/>
        </w:rPr>
        <w:t>：</w:t>
      </w:r>
      <w:r>
        <w:rPr>
          <w:rFonts w:hint="eastAsia"/>
        </w:rPr>
        <w:tab/>
        <w:t xml:space="preserve">1.90 </w:t>
      </w: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空气</w:t>
      </w:r>
      <w:r>
        <w:rPr>
          <w:rFonts w:hint="eastAsia"/>
        </w:rPr>
        <w:t>=1):</w:t>
      </w:r>
      <w:r>
        <w:rPr>
          <w:rFonts w:hint="eastAsia"/>
        </w:rPr>
        <w:tab/>
      </w:r>
      <w:r>
        <w:rPr>
          <w:rFonts w:hint="eastAsia"/>
        </w:rPr>
        <w:t>无资料饱和蒸汽压</w:t>
      </w:r>
      <w:r>
        <w:rPr>
          <w:rFonts w:hint="eastAsia"/>
        </w:rPr>
        <w:t xml:space="preserve"> (kPa)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无资料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溶于水、乙醇，不溶于苯、氯仿。临界温度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临界压力</w:t>
      </w:r>
      <w:r>
        <w:rPr>
          <w:rFonts w:hint="eastAsia"/>
        </w:rPr>
        <w:t xml:space="preserve"> (MPa)</w:t>
      </w:r>
      <w:r>
        <w:rPr>
          <w:rFonts w:hint="eastAsia"/>
        </w:rPr>
        <w:t>：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燃烧热</w:t>
      </w:r>
      <w:r>
        <w:rPr>
          <w:rFonts w:hint="eastAsia"/>
        </w:rPr>
        <w:t xml:space="preserve"> (kj/mol) </w:t>
      </w:r>
      <w:r>
        <w:rPr>
          <w:rFonts w:hint="eastAsia"/>
        </w:rPr>
        <w:t>：</w:t>
      </w:r>
      <w:r>
        <w:rPr>
          <w:rFonts w:hint="eastAsia"/>
        </w:rPr>
        <w:tab/>
        <w:t>245.6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避免接触的条件：</w:t>
      </w:r>
      <w:r>
        <w:rPr>
          <w:rFonts w:hint="eastAsia"/>
        </w:rPr>
        <w:tab/>
      </w:r>
      <w:r>
        <w:rPr>
          <w:rFonts w:hint="eastAsia"/>
        </w:rPr>
        <w:t>接触潮湿空气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燃烧</w:t>
      </w:r>
      <w:r>
        <w:rPr>
          <w:rFonts w:hint="eastAsia"/>
        </w:rPr>
        <w:t>(</w:t>
      </w:r>
      <w:r>
        <w:rPr>
          <w:rFonts w:hint="eastAsia"/>
        </w:rPr>
        <w:t>分解</w:t>
      </w:r>
      <w:r>
        <w:rPr>
          <w:rFonts w:hint="eastAsia"/>
        </w:rPr>
        <w:t>)</w:t>
      </w:r>
      <w:r>
        <w:rPr>
          <w:rFonts w:hint="eastAsia"/>
        </w:rPr>
        <w:t>产物：</w:t>
      </w:r>
      <w:r>
        <w:rPr>
          <w:rFonts w:hint="eastAsia"/>
        </w:rPr>
        <w:tab/>
      </w:r>
      <w:r>
        <w:rPr>
          <w:rFonts w:hint="eastAsia"/>
        </w:rPr>
        <w:t>一氧化碳、二氧化碳。稳定性：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 xml:space="preserve"> </w:t>
      </w:r>
      <w:r>
        <w:rPr>
          <w:rFonts w:hint="eastAsia"/>
        </w:rPr>
        <w:t>氧化物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碱、酰基氯、碱金属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急性毒性：</w:t>
      </w:r>
      <w:r>
        <w:rPr>
          <w:rFonts w:hint="eastAsia"/>
        </w:rPr>
        <w:t xml:space="preserve"> LD50</w:t>
      </w:r>
      <w:r>
        <w:rPr>
          <w:rFonts w:hint="eastAsia"/>
        </w:rPr>
        <w:t>：</w:t>
      </w:r>
      <w:r>
        <w:rPr>
          <w:rFonts w:hint="eastAsia"/>
        </w:rPr>
        <w:t xml:space="preserve"> 375 mg/kg(</w:t>
      </w:r>
      <w:r>
        <w:rPr>
          <w:rFonts w:hint="eastAsia"/>
        </w:rPr>
        <w:t>大鼠经口</w:t>
      </w:r>
      <w:r>
        <w:rPr>
          <w:rFonts w:hint="eastAsia"/>
        </w:rPr>
        <w:t xml:space="preserve"> )</w:t>
      </w:r>
      <w:r>
        <w:rPr>
          <w:rFonts w:hint="eastAsia"/>
        </w:rPr>
        <w:t>；</w:t>
      </w:r>
      <w:r>
        <w:rPr>
          <w:rFonts w:hint="eastAsia"/>
        </w:rPr>
        <w:t xml:space="preserve"> 20000 mg/kg(</w:t>
      </w:r>
      <w:r>
        <w:rPr>
          <w:rFonts w:hint="eastAsia"/>
        </w:rPr>
        <w:t>兔经皮</w:t>
      </w:r>
      <w:r>
        <w:rPr>
          <w:rFonts w:hint="eastAsia"/>
        </w:rPr>
        <w:t xml:space="preserve"> )</w:t>
      </w:r>
    </w:p>
    <w:p w:rsidR="005D0407" w:rsidRDefault="005D0407" w:rsidP="005D0407">
      <w:r>
        <w:t xml:space="preserve"> 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LC50</w:t>
      </w:r>
      <w:r>
        <w:rPr>
          <w:rFonts w:hint="eastAsia"/>
        </w:rPr>
        <w:t>：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无。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处置前应参阅国家和地方有关规定。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危险货物包装标志：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 xml:space="preserve">UN </w:t>
      </w:r>
      <w:r>
        <w:rPr>
          <w:rFonts w:hint="eastAsia"/>
        </w:rPr>
        <w:t>编号：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 xml:space="preserve"> IMDG </w:t>
      </w:r>
      <w:r>
        <w:rPr>
          <w:rFonts w:hint="eastAsia"/>
        </w:rPr>
        <w:t>规则页码：</w:t>
      </w:r>
      <w:r>
        <w:rPr>
          <w:rFonts w:hint="eastAsia"/>
        </w:rPr>
        <w:t xml:space="preserve"> </w:t>
      </w:r>
      <w:r>
        <w:rPr>
          <w:rFonts w:hint="eastAsia"/>
        </w:rPr>
        <w:t>包装类别：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 w:rsidR="005D0407" w:rsidRDefault="005D0407" w:rsidP="005D0407">
      <w:pPr>
        <w:rPr>
          <w:rFonts w:hint="eastAsia"/>
        </w:rPr>
      </w:pPr>
      <w:r>
        <w:rPr>
          <w:rFonts w:hint="eastAsia"/>
        </w:rPr>
        <w:t>《危险化学品安全管理条例》（国务院第</w:t>
      </w:r>
      <w:r>
        <w:rPr>
          <w:rFonts w:hint="eastAsia"/>
        </w:rPr>
        <w:t xml:space="preserve"> 344 </w:t>
      </w:r>
      <w:r>
        <w:rPr>
          <w:rFonts w:hint="eastAsia"/>
        </w:rPr>
        <w:t>号令，自</w:t>
      </w:r>
      <w:r>
        <w:rPr>
          <w:rFonts w:hint="eastAsia"/>
        </w:rPr>
        <w:t xml:space="preserve"> 2002 </w:t>
      </w:r>
      <w:r>
        <w:rPr>
          <w:rFonts w:hint="eastAsia"/>
        </w:rPr>
        <w:t>年</w:t>
      </w:r>
      <w:r>
        <w:rPr>
          <w:rFonts w:hint="eastAsia"/>
        </w:rPr>
        <w:t xml:space="preserve"> 3 </w:t>
      </w:r>
      <w:r>
        <w:rPr>
          <w:rFonts w:hint="eastAsia"/>
        </w:rPr>
        <w:t>月</w:t>
      </w:r>
      <w:r>
        <w:rPr>
          <w:rFonts w:hint="eastAsia"/>
        </w:rPr>
        <w:t xml:space="preserve"> 15 </w:t>
      </w:r>
      <w:r>
        <w:rPr>
          <w:rFonts w:hint="eastAsia"/>
        </w:rPr>
        <w:t>日起施行），</w:t>
      </w:r>
      <w:r>
        <w:rPr>
          <w:rFonts w:hint="eastAsia"/>
        </w:rPr>
        <w:t xml:space="preserve"> </w:t>
      </w:r>
      <w:r>
        <w:rPr>
          <w:rFonts w:hint="eastAsia"/>
        </w:rPr>
        <w:t>针对化学危险物品的安全使用、</w:t>
      </w:r>
      <w:r>
        <w:rPr>
          <w:rFonts w:hint="eastAsia"/>
        </w:rPr>
        <w:tab/>
      </w:r>
      <w:r>
        <w:rPr>
          <w:rFonts w:hint="eastAsia"/>
        </w:rPr>
        <w:t>生产、储存、运输、装卸等方面均作了相应规定；</w:t>
      </w:r>
      <w:r>
        <w:rPr>
          <w:rFonts w:hint="eastAsia"/>
        </w:rPr>
        <w:t xml:space="preserve"> </w:t>
      </w:r>
      <w:r>
        <w:rPr>
          <w:rFonts w:hint="eastAsia"/>
        </w:rPr>
        <w:t>常用危险化学品的分类及标志（</w:t>
      </w:r>
      <w:r>
        <w:rPr>
          <w:rFonts w:hint="eastAsia"/>
        </w:rPr>
        <w:tab/>
      </w:r>
      <w:r>
        <w:rPr>
          <w:rFonts w:hint="eastAsia"/>
        </w:rPr>
        <w:tab/>
        <w:t>GB13690-92</w:t>
      </w:r>
      <w:r>
        <w:rPr>
          <w:rFonts w:hint="eastAsia"/>
        </w:rPr>
        <w:t>）。</w:t>
      </w:r>
    </w:p>
    <w:p w:rsidR="002642D3" w:rsidRDefault="005D0407" w:rsidP="005D0407"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其它信息安全说明书</w:t>
      </w:r>
    </w:p>
    <w:sectPr w:rsidR="002642D3" w:rsidSect="00264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0407"/>
    <w:rsid w:val="002642D3"/>
    <w:rsid w:val="005D0407"/>
    <w:rsid w:val="00B70636"/>
    <w:rsid w:val="00E7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3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706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0636"/>
    <w:pPr>
      <w:keepNext/>
      <w:keepLines/>
      <w:spacing w:before="260" w:after="260" w:line="416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70636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70636"/>
    <w:rPr>
      <w:rFonts w:ascii="Cambria" w:hAnsi="Cambria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7063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B70636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70636"/>
    <w:pPr>
      <w:ind w:firstLineChars="200" w:firstLine="420"/>
    </w:pPr>
  </w:style>
  <w:style w:type="paragraph" w:customStyle="1" w:styleId="a4">
    <w:name w:val="中文正文、"/>
    <w:basedOn w:val="a"/>
    <w:link w:val="CharCharChar"/>
    <w:uiPriority w:val="99"/>
    <w:qFormat/>
    <w:rsid w:val="00B70636"/>
    <w:pPr>
      <w:spacing w:line="360" w:lineRule="auto"/>
      <w:ind w:firstLineChars="200" w:firstLine="420"/>
    </w:pPr>
    <w:rPr>
      <w:rFonts w:ascii="Calibri" w:hAnsi="Calibri"/>
      <w:kern w:val="0"/>
      <w:sz w:val="20"/>
      <w:szCs w:val="21"/>
    </w:rPr>
  </w:style>
  <w:style w:type="character" w:customStyle="1" w:styleId="CharCharChar">
    <w:name w:val="中文正文、 Char Char Char"/>
    <w:link w:val="a4"/>
    <w:uiPriority w:val="99"/>
    <w:qFormat/>
    <w:rsid w:val="00B70636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2023-11-03T01:22:00Z</dcterms:created>
  <dcterms:modified xsi:type="dcterms:W3CDTF">2023-11-03T01:23:00Z</dcterms:modified>
</cp:coreProperties>
</file>