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18" w:rsidRDefault="00A93718" w:rsidP="00A93718">
      <w:pPr>
        <w:rPr>
          <w:rFonts w:hint="eastAsia"/>
        </w:rPr>
      </w:pPr>
      <w:r>
        <w:rPr>
          <w:rFonts w:hint="eastAsia"/>
        </w:rPr>
        <w:t>钡安全说明书</w:t>
      </w:r>
    </w:p>
    <w:p w:rsidR="00A93718" w:rsidRDefault="00A93718" w:rsidP="00A93718"/>
    <w:p w:rsidR="00A93718" w:rsidRDefault="00A93718" w:rsidP="00A93718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钡；金属钡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Barium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Ba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137.33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7440-39-3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4</w:t>
      </w:r>
      <w:r>
        <w:rPr>
          <w:rFonts w:hint="eastAsia"/>
        </w:rPr>
        <w:t>．</w:t>
      </w:r>
      <w:r>
        <w:rPr>
          <w:rFonts w:hint="eastAsia"/>
        </w:rPr>
        <w:t xml:space="preserve"> 3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遇湿易燃物品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活泼金属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有光泽的银白色金属，含氮时呈黄色，略具延展性。可锻，无臭主要用途：</w:t>
      </w:r>
      <w:r>
        <w:rPr>
          <w:rFonts w:hint="eastAsia"/>
        </w:rPr>
        <w:tab/>
      </w:r>
      <w:r>
        <w:rPr>
          <w:rFonts w:hint="eastAsia"/>
        </w:rPr>
        <w:t>用于制造钡盐，也用作消气剂、球化剂和脱气合金等。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食入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金属钡几乎没有毒性。</w:t>
      </w:r>
      <w:r>
        <w:rPr>
          <w:rFonts w:hint="eastAsia"/>
        </w:rPr>
        <w:tab/>
      </w:r>
      <w:r>
        <w:rPr>
          <w:rFonts w:hint="eastAsia"/>
        </w:rPr>
        <w:t>可溶性钡盐如氯化钡、</w:t>
      </w:r>
      <w:r>
        <w:rPr>
          <w:rFonts w:hint="eastAsia"/>
        </w:rPr>
        <w:tab/>
      </w:r>
      <w:r>
        <w:rPr>
          <w:rFonts w:hint="eastAsia"/>
        </w:rPr>
        <w:t>硝酸钡等，</w:t>
      </w:r>
      <w:r>
        <w:rPr>
          <w:rFonts w:hint="eastAsia"/>
        </w:rPr>
        <w:t xml:space="preserve"> </w:t>
      </w:r>
      <w:r>
        <w:rPr>
          <w:rFonts w:hint="eastAsia"/>
        </w:rPr>
        <w:t>食入可发生严重中毒，</w:t>
      </w:r>
      <w:r>
        <w:rPr>
          <w:rFonts w:hint="eastAsia"/>
        </w:rPr>
        <w:t xml:space="preserve"> </w:t>
      </w:r>
      <w:r>
        <w:rPr>
          <w:rFonts w:hint="eastAsia"/>
        </w:rPr>
        <w:t>出现消化道刺激症状、进行性肌麻痹；心肌受累、</w:t>
      </w:r>
      <w:r>
        <w:rPr>
          <w:rFonts w:hint="eastAsia"/>
        </w:rPr>
        <w:tab/>
      </w:r>
      <w:r>
        <w:rPr>
          <w:rFonts w:hint="eastAsia"/>
        </w:rPr>
        <w:t>低血钾等。</w:t>
      </w:r>
      <w:r>
        <w:rPr>
          <w:rFonts w:hint="eastAsia"/>
        </w:rPr>
        <w:t xml:space="preserve"> </w:t>
      </w:r>
      <w:r>
        <w:rPr>
          <w:rFonts w:hint="eastAsia"/>
        </w:rPr>
        <w:t>吸人大量可溶性钡化合物的烟尘，可引起急性钡中毒，表现与口服中毒相仿，但消化道反应较轻。长期接触钡．化合物的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工人出现流涎、无力、气促、口腔粘膜肿胀、糜烂、鼻炎、心动过速、血压增高、脱发等。长期吸入不溶性钡化合物可致钡尘肺。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用流动清水冲洗。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患者清醒时给饮大量温水，催吐，用温水或</w:t>
      </w:r>
      <w:r>
        <w:rPr>
          <w:rFonts w:hint="eastAsia"/>
        </w:rPr>
        <w:tab/>
        <w:t xml:space="preserve">5% </w:t>
      </w:r>
      <w:r>
        <w:rPr>
          <w:rFonts w:hint="eastAsia"/>
        </w:rPr>
        <w:t>硫酸钠溶液洗胃，导泻。就医。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无资料爆炸下限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无资料爆炸上限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无资料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化学反应活性较高，</w:t>
      </w:r>
      <w:r>
        <w:rPr>
          <w:rFonts w:hint="eastAsia"/>
        </w:rPr>
        <w:tab/>
      </w:r>
      <w:r>
        <w:rPr>
          <w:rFonts w:hint="eastAsia"/>
        </w:rPr>
        <w:t>当加热到熔点以上能自燃。</w:t>
      </w:r>
      <w:r>
        <w:rPr>
          <w:rFonts w:hint="eastAsia"/>
        </w:rPr>
        <w:tab/>
      </w:r>
      <w:r>
        <w:rPr>
          <w:rFonts w:hint="eastAsia"/>
        </w:rPr>
        <w:t>与氧化剂能发生强烈反应，</w:t>
      </w:r>
      <w:r>
        <w:rPr>
          <w:rFonts w:hint="eastAsia"/>
        </w:rPr>
        <w:tab/>
      </w:r>
      <w:r>
        <w:rPr>
          <w:rFonts w:hint="eastAsia"/>
        </w:rPr>
        <w:t>引起燃烧或爆炸。</w:t>
      </w:r>
      <w:r>
        <w:rPr>
          <w:rFonts w:hint="eastAsia"/>
        </w:rPr>
        <w:t xml:space="preserve"> </w:t>
      </w:r>
      <w:r>
        <w:rPr>
          <w:rFonts w:hint="eastAsia"/>
        </w:rPr>
        <w:t>遇水或酸发生反应放出氢气及热量，能引起燃烧。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与氟、</w:t>
      </w:r>
      <w:r>
        <w:rPr>
          <w:rFonts w:hint="eastAsia"/>
        </w:rPr>
        <w:t xml:space="preserve"> </w:t>
      </w:r>
      <w:r>
        <w:rPr>
          <w:rFonts w:hint="eastAsia"/>
        </w:rPr>
        <w:t>氯等能发生剧烈的化学反应。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砂土、干粉。禁止用水。禁止用泡沫。如果该物质或被污染的流体进入水路，</w:t>
      </w:r>
      <w:r>
        <w:rPr>
          <w:rFonts w:hint="eastAsia"/>
        </w:rPr>
        <w:t xml:space="preserve"> </w:t>
      </w:r>
      <w:r>
        <w:rPr>
          <w:rFonts w:hint="eastAsia"/>
        </w:rPr>
        <w:t>通知有潜在水体污染的下游用户，通知地方卫生、消防官员和污染控制部门。</w:t>
      </w:r>
    </w:p>
    <w:p w:rsidR="00A93718" w:rsidRDefault="00A93718" w:rsidP="00A93718">
      <w:r>
        <w:t xml:space="preserve"> 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切断火源。不要直接接触泄漏物，</w:t>
      </w:r>
      <w:r>
        <w:rPr>
          <w:rFonts w:hint="eastAsia"/>
        </w:rPr>
        <w:tab/>
      </w:r>
      <w:r>
        <w:rPr>
          <w:rFonts w:hint="eastAsia"/>
        </w:rPr>
        <w:t>禁止向泄漏物直接喷水，更不要让水进入包装容器内。收集于干燥净洁有盖的容器中，转移回收。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储存于高燥清洁的仓间内。相对湿度保持在</w:t>
      </w:r>
      <w:r>
        <w:rPr>
          <w:rFonts w:hint="eastAsia"/>
        </w:rPr>
        <w:tab/>
        <w:t>75%</w:t>
      </w:r>
      <w:r>
        <w:rPr>
          <w:rFonts w:hint="eastAsia"/>
        </w:rPr>
        <w:t>以下。远离火种、热源。防止阳光直射。保持容器密封。在氩气中操作处置。应与氧化剂、氟、氯等分仓间存放。搬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运时要轻装轻卸，防止包装及容器损坏。雨天不宜运输。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lastRenderedPageBreak/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；</w:t>
      </w:r>
      <w:r>
        <w:rPr>
          <w:rFonts w:hint="eastAsia"/>
        </w:rPr>
        <w:t xml:space="preserve"> ACGIH 0 </w:t>
      </w:r>
      <w:r>
        <w:rPr>
          <w:rFonts w:hint="eastAsia"/>
        </w:rPr>
        <w:t>．</w:t>
      </w:r>
      <w:r>
        <w:rPr>
          <w:rFonts w:hint="eastAsia"/>
        </w:rPr>
        <w:t>5mg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：未制定标准工程控制：</w:t>
      </w:r>
      <w:r>
        <w:rPr>
          <w:rFonts w:hint="eastAsia"/>
        </w:rPr>
        <w:tab/>
      </w:r>
      <w:r>
        <w:rPr>
          <w:rFonts w:hint="eastAsia"/>
        </w:rPr>
        <w:t>密闭操作。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  <w:r>
        <w:rPr>
          <w:rFonts w:hint="eastAsia"/>
        </w:rPr>
        <w:tab/>
      </w:r>
      <w:r>
        <w:rPr>
          <w:rFonts w:hint="eastAsia"/>
        </w:rPr>
        <w:t>高于</w:t>
      </w:r>
      <w:r>
        <w:rPr>
          <w:rFonts w:hint="eastAsia"/>
        </w:rPr>
        <w:t xml:space="preserve"> NIOSH 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ab/>
        <w:t xml:space="preserve">REL </w:t>
      </w:r>
      <w:r>
        <w:rPr>
          <w:rFonts w:hint="eastAsia"/>
        </w:rPr>
        <w:t>，任何可检测浓度下：自携式正压全面罩呼吸器、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供气式正压全面罩呼吸器辅之以辅助自携式正压呼吸器。</w:t>
      </w:r>
      <w:r>
        <w:rPr>
          <w:rFonts w:hint="eastAsia"/>
        </w:rPr>
        <w:t xml:space="preserve">  </w:t>
      </w:r>
      <w:r>
        <w:rPr>
          <w:rFonts w:hint="eastAsia"/>
        </w:rPr>
        <w:t>逃生：装有机蒸气滤毒盒的空气净化式全面罩呼吸器</w:t>
      </w:r>
      <w:r>
        <w:rPr>
          <w:rFonts w:hint="eastAsia"/>
        </w:rPr>
        <w:tab/>
        <w:t>(</w:t>
      </w:r>
      <w:r>
        <w:rPr>
          <w:rFonts w:hint="eastAsia"/>
        </w:rPr>
        <w:t>防毒面具</w:t>
      </w:r>
      <w:r>
        <w:rPr>
          <w:rFonts w:hint="eastAsia"/>
        </w:rPr>
        <w:t xml:space="preserve"> )</w:t>
      </w:r>
      <w:r>
        <w:rPr>
          <w:rFonts w:hint="eastAsia"/>
        </w:rPr>
        <w:t>、自携式逃生呼吸器。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可采用安全面罩。防护服：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工作现场严禁吸烟。注意个人清洁卫生。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725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1640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3</w:t>
      </w:r>
      <w:r>
        <w:rPr>
          <w:rFonts w:hint="eastAsia"/>
        </w:rPr>
        <w:t>．</w:t>
      </w:r>
      <w:r>
        <w:rPr>
          <w:rFonts w:hint="eastAsia"/>
        </w:rPr>
        <w:t xml:space="preserve"> 55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</w:r>
      <w:r>
        <w:rPr>
          <w:rFonts w:hint="eastAsia"/>
        </w:rPr>
        <w:t>无资料饱和蒸汽压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无资料溶解性：</w:t>
      </w:r>
      <w:r>
        <w:rPr>
          <w:rFonts w:hint="eastAsia"/>
        </w:rPr>
        <w:tab/>
      </w:r>
      <w:r>
        <w:rPr>
          <w:rFonts w:hint="eastAsia"/>
        </w:rPr>
        <w:t>不溶于普通溶剂。临界温度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氧化钡。稳定性：</w:t>
      </w:r>
      <w:r>
        <w:rPr>
          <w:rFonts w:hint="eastAsia"/>
        </w:rPr>
        <w:tab/>
      </w:r>
      <w:r>
        <w:rPr>
          <w:rFonts w:hint="eastAsia"/>
        </w:rPr>
        <w:t>不稳定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强氧化剂、氧、水、空气、卤素、碱、酸类、卤化物。避免接触的条件：</w:t>
      </w:r>
      <w:r>
        <w:rPr>
          <w:rFonts w:hint="eastAsia"/>
        </w:rPr>
        <w:tab/>
      </w:r>
      <w:r>
        <w:rPr>
          <w:rFonts w:hint="eastAsia"/>
        </w:rPr>
        <w:t>接触空气。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急性毒性：</w:t>
      </w:r>
    </w:p>
    <w:p w:rsidR="00A93718" w:rsidRDefault="00A93718" w:rsidP="00A93718">
      <w:r>
        <w:t xml:space="preserve"> </w:t>
      </w:r>
    </w:p>
    <w:p w:rsidR="00A93718" w:rsidRDefault="00A93718" w:rsidP="00A93718">
      <w:r>
        <w:t>LD 50</w:t>
      </w:r>
    </w:p>
    <w:p w:rsidR="00A93718" w:rsidRDefault="00A93718" w:rsidP="00A93718">
      <w:r>
        <w:t>LC50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该物资对环境可能有害，建议不要让其进入环境</w:t>
      </w:r>
      <w:r>
        <w:rPr>
          <w:rFonts w:hint="eastAsia"/>
        </w:rPr>
        <w:tab/>
      </w:r>
      <w:r>
        <w:rPr>
          <w:rFonts w:hint="eastAsia"/>
        </w:rPr>
        <w:t>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处置前应参阅国家和地方有关法规。废物储存参见“储运注意事项”</w:t>
      </w:r>
      <w:r>
        <w:rPr>
          <w:rFonts w:hint="eastAsia"/>
        </w:rPr>
        <w:tab/>
      </w:r>
      <w:r>
        <w:rPr>
          <w:rFonts w:hint="eastAsia"/>
        </w:rPr>
        <w:t>。恢复材料的厚材料的原状态，以便重新使用。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 xml:space="preserve">1400 </w:t>
      </w:r>
      <w:r>
        <w:rPr>
          <w:rFonts w:hint="eastAsia"/>
        </w:rPr>
        <w:t>（钡及钡金属）</w:t>
      </w:r>
      <w:r>
        <w:rPr>
          <w:rFonts w:hint="eastAsia"/>
        </w:rPr>
        <w:t xml:space="preserve"> </w:t>
      </w:r>
      <w:r>
        <w:rPr>
          <w:rFonts w:hint="eastAsia"/>
        </w:rPr>
        <w:t>危险货物编号：</w:t>
      </w:r>
      <w:r>
        <w:rPr>
          <w:rFonts w:hint="eastAsia"/>
        </w:rPr>
        <w:tab/>
        <w:t>43009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10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 xml:space="preserve"> </w:t>
      </w:r>
      <w:r>
        <w:rPr>
          <w:rFonts w:hint="eastAsia"/>
        </w:rPr>
        <w:t>塑料袋，多层牛皮纸袋外中开口钢桶；螺纹口玻璃瓶、铁盖压口玻璃瓶、塑料瓶或金属桶（罐）外木板箱。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 xml:space="preserve"> </w:t>
      </w:r>
      <w:r>
        <w:rPr>
          <w:rFonts w:hint="eastAsia"/>
        </w:rPr>
        <w:t>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日起施行），针对化学危险物品的安全使用、生产、储存、运输、装卸等方面均作了</w:t>
      </w:r>
    </w:p>
    <w:p w:rsidR="00A93718" w:rsidRDefault="00A93718" w:rsidP="00A93718"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 xml:space="preserve"> 4.3 </w:t>
      </w:r>
      <w:r>
        <w:rPr>
          <w:rFonts w:hint="eastAsia"/>
        </w:rPr>
        <w:t>类易燃物</w:t>
      </w:r>
      <w:r>
        <w:rPr>
          <w:rFonts w:hint="eastAsia"/>
        </w:rPr>
        <w:lastRenderedPageBreak/>
        <w:t>品。</w:t>
      </w:r>
    </w:p>
    <w:p w:rsidR="002642D3" w:rsidRDefault="00A93718" w:rsidP="00A93718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3718"/>
    <w:rsid w:val="002642D3"/>
    <w:rsid w:val="00A93718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2023-11-03T02:35:00Z</dcterms:created>
  <dcterms:modified xsi:type="dcterms:W3CDTF">2023-11-03T02:36:00Z</dcterms:modified>
</cp:coreProperties>
</file>