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0E" w:rsidRDefault="00D2610E" w:rsidP="00D2610E">
      <w:pPr>
        <w:rPr>
          <w:rFonts w:hint="eastAsia"/>
        </w:rPr>
      </w:pPr>
      <w:r>
        <w:rPr>
          <w:rFonts w:hint="eastAsia"/>
        </w:rPr>
        <w:t>白磷安全说明书</w:t>
      </w:r>
    </w:p>
    <w:p w:rsidR="00D2610E" w:rsidRDefault="00D2610E" w:rsidP="00D2610E"/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白磷；黄磷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 xml:space="preserve">Phosphorus white </w:t>
      </w:r>
      <w:r>
        <w:rPr>
          <w:rFonts w:hint="eastAsia"/>
        </w:rPr>
        <w:t>；</w:t>
      </w:r>
      <w:r>
        <w:rPr>
          <w:rFonts w:hint="eastAsia"/>
        </w:rPr>
        <w:t xml:space="preserve"> Phosphorus yellow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P4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123.9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7723-14-0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4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类自燃物品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非金属单质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无色至黄色蜡状固体，有蒜臭味，在暗处发淡绿色磷光。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用作特种火柴原料，以及用于磷酸、磷酸盐及农药、信号弹等的制造。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急性吸入中毒表现有头痛、头晕、全身无力、呕吐、心动过缓、上腹疼痛、黄疸、肝肿大。重症出现急性肝坏死。口服中毒出现口腔糜烂、急性胃肠炎。数天后出现中毒性肝炎、肾损害。严重者发生肝坏死。本品可致皮肤灼伤，磷经灼伤皮肤吸收引起中毒，发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生肝损害、</w:t>
      </w:r>
      <w:r>
        <w:rPr>
          <w:rFonts w:hint="eastAsia"/>
        </w:rPr>
        <w:t xml:space="preserve"> </w:t>
      </w:r>
      <w:r>
        <w:rPr>
          <w:rFonts w:hint="eastAsia"/>
        </w:rPr>
        <w:t>急性溶血等。</w:t>
      </w:r>
      <w:r>
        <w:rPr>
          <w:rFonts w:hint="eastAsia"/>
        </w:rPr>
        <w:t xml:space="preserve"> </w:t>
      </w:r>
      <w:r>
        <w:rPr>
          <w:rFonts w:hint="eastAsia"/>
        </w:rPr>
        <w:t>慢性中毒有神经衰弱综合征、</w:t>
      </w:r>
      <w:r>
        <w:rPr>
          <w:rFonts w:hint="eastAsia"/>
        </w:rPr>
        <w:tab/>
      </w:r>
      <w:r>
        <w:rPr>
          <w:rFonts w:hint="eastAsia"/>
        </w:rPr>
        <w:t>消化功能紊乱及骨骼损害，</w:t>
      </w:r>
      <w:r>
        <w:rPr>
          <w:rFonts w:hint="eastAsia"/>
        </w:rPr>
        <w:tab/>
      </w:r>
      <w:r>
        <w:rPr>
          <w:rFonts w:hint="eastAsia"/>
        </w:rPr>
        <w:t>尤以下颌。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脱去污染的衣着，立即用清水冲洗或湿布复盖，继之用</w:t>
      </w:r>
      <w:r>
        <w:rPr>
          <w:rFonts w:hint="eastAsia"/>
        </w:rPr>
        <w:tab/>
        <w:t>3</w:t>
      </w:r>
      <w:r>
        <w:rPr>
          <w:rFonts w:hint="eastAsia"/>
        </w:rPr>
        <w:t>％碳酸氢钠液浸泡。就医。皮肤接触部位要浸入水中或敷湿的绷带直到就医。</w:t>
      </w:r>
      <w:r>
        <w:rPr>
          <w:rFonts w:hint="eastAsia"/>
        </w:rPr>
        <w:tab/>
      </w:r>
      <w:r>
        <w:rPr>
          <w:rFonts w:hint="eastAsia"/>
        </w:rPr>
        <w:t>在医生指导下擦去皮肤已凝固的熔</w:t>
      </w:r>
      <w:r>
        <w:rPr>
          <w:rFonts w:hint="eastAsia"/>
        </w:rPr>
        <w:t xml:space="preserve"> </w:t>
      </w:r>
      <w:r>
        <w:rPr>
          <w:rFonts w:hint="eastAsia"/>
        </w:rPr>
        <w:t>融物。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 xml:space="preserve"> </w:t>
      </w:r>
      <w:r>
        <w:rPr>
          <w:rFonts w:hint="eastAsia"/>
        </w:rPr>
        <w:t>误服者立即用</w:t>
      </w:r>
      <w:r>
        <w:rPr>
          <w:rFonts w:hint="eastAsia"/>
        </w:rPr>
        <w:t xml:space="preserve">  2</w:t>
      </w:r>
      <w:r>
        <w:rPr>
          <w:rFonts w:hint="eastAsia"/>
        </w:rPr>
        <w:t>％硫酸铜洗胃，或用</w:t>
      </w:r>
      <w:r>
        <w:rPr>
          <w:rFonts w:hint="eastAsia"/>
        </w:rPr>
        <w:t xml:space="preserve">  1</w:t>
      </w:r>
      <w:r>
        <w:rPr>
          <w:rFonts w:hint="eastAsia"/>
        </w:rPr>
        <w:t>：</w:t>
      </w:r>
      <w:r>
        <w:rPr>
          <w:rFonts w:hint="eastAsia"/>
        </w:rPr>
        <w:t xml:space="preserve">5000 </w:t>
      </w:r>
      <w:r>
        <w:rPr>
          <w:rFonts w:hint="eastAsia"/>
        </w:rPr>
        <w:t>高锰酸钾洗胃。洗胃及导泻应谨慎，</w:t>
      </w:r>
      <w:r>
        <w:rPr>
          <w:rFonts w:hint="eastAsia"/>
        </w:rPr>
        <w:t xml:space="preserve"> </w:t>
      </w:r>
      <w:r>
        <w:rPr>
          <w:rFonts w:hint="eastAsia"/>
        </w:rPr>
        <w:t>防止胃穿孔或出血。</w:t>
      </w:r>
      <w:r>
        <w:rPr>
          <w:rFonts w:hint="eastAsia"/>
        </w:rPr>
        <w:t xml:space="preserve">  </w:t>
      </w:r>
      <w:r>
        <w:rPr>
          <w:rFonts w:hint="eastAsia"/>
        </w:rPr>
        <w:t>就医。注意患者保暖并且保持安静。</w:t>
      </w:r>
      <w:r>
        <w:rPr>
          <w:rFonts w:hint="eastAsia"/>
        </w:rPr>
        <w:t xml:space="preserve">  </w:t>
      </w:r>
      <w:r>
        <w:rPr>
          <w:rFonts w:hint="eastAsia"/>
        </w:rPr>
        <w:t>吸入、食入或皮肤接触该物质可引起迟发反应。确保医务人员了解该物质相关的个体防护知识，注意自身防护。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30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接触空气会冒烟自燃。</w:t>
      </w:r>
      <w:r>
        <w:rPr>
          <w:rFonts w:hint="eastAsia"/>
        </w:rPr>
        <w:tab/>
      </w:r>
      <w:r>
        <w:rPr>
          <w:rFonts w:hint="eastAsia"/>
        </w:rPr>
        <w:t>受撞击、</w:t>
      </w:r>
      <w:r>
        <w:rPr>
          <w:rFonts w:hint="eastAsia"/>
        </w:rPr>
        <w:t xml:space="preserve"> </w:t>
      </w:r>
      <w:r>
        <w:rPr>
          <w:rFonts w:hint="eastAsia"/>
        </w:rPr>
        <w:t>摩擦或与氯酸钾等氧化剂接触能立即燃烧，</w:t>
      </w:r>
      <w:r>
        <w:rPr>
          <w:rFonts w:hint="eastAsia"/>
        </w:rPr>
        <w:tab/>
      </w:r>
      <w:r>
        <w:rPr>
          <w:rFonts w:hint="eastAsia"/>
        </w:rPr>
        <w:t>甚至爆炸。强还原剂，有燃烧危险。温度超过</w:t>
      </w:r>
      <w:r>
        <w:rPr>
          <w:rFonts w:hint="eastAsia"/>
        </w:rPr>
        <w:tab/>
        <w:t>300</w:t>
      </w:r>
      <w:r>
        <w:rPr>
          <w:rFonts w:hint="eastAsia"/>
        </w:rPr>
        <w:t>℃时，接触空气会发生自燃。接触强氧化剂</w:t>
      </w:r>
    </w:p>
    <w:p w:rsidR="00D2610E" w:rsidRDefault="00D2610E" w:rsidP="00D2610E">
      <w:r>
        <w:t xml:space="preserve"> 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包括硫磺</w:t>
      </w:r>
      <w:r>
        <w:rPr>
          <w:rFonts w:hint="eastAsia"/>
        </w:rPr>
        <w:t xml:space="preserve"> )</w:t>
      </w:r>
      <w:r>
        <w:rPr>
          <w:rFonts w:hint="eastAsia"/>
        </w:rPr>
        <w:t>能引起燃烧和爆炸。与卤素和卤化物接触发生反应。接触强腐蚀剂能形成有毒的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易燃气体。</w:t>
      </w:r>
      <w:r>
        <w:rPr>
          <w:rFonts w:hint="eastAsia"/>
        </w:rPr>
        <w:t xml:space="preserve"> 44</w:t>
      </w:r>
      <w:r>
        <w:rPr>
          <w:rFonts w:hint="eastAsia"/>
        </w:rPr>
        <w:t>℃时为黄白色液体；液体能腐蚀某些塑料、</w:t>
      </w:r>
      <w:r>
        <w:rPr>
          <w:rFonts w:hint="eastAsia"/>
        </w:rPr>
        <w:tab/>
      </w:r>
      <w:r>
        <w:rPr>
          <w:rFonts w:hint="eastAsia"/>
        </w:rPr>
        <w:t>橡胶和涂料。</w:t>
      </w:r>
      <w:r>
        <w:rPr>
          <w:rFonts w:hint="eastAsia"/>
        </w:rPr>
        <w:t xml:space="preserve"> </w:t>
      </w:r>
      <w:r>
        <w:rPr>
          <w:rFonts w:hint="eastAsia"/>
        </w:rPr>
        <w:t>接触金属能形成高反应性磷化物。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雾状水。</w:t>
      </w:r>
      <w:r>
        <w:rPr>
          <w:rFonts w:hint="eastAsia"/>
        </w:rPr>
        <w:t xml:space="preserve"> </w:t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</w:t>
      </w:r>
      <w:r>
        <w:rPr>
          <w:rFonts w:hint="eastAsia"/>
        </w:rPr>
        <w:tab/>
      </w:r>
      <w:r>
        <w:rPr>
          <w:rFonts w:hint="eastAsia"/>
        </w:rPr>
        <w:t>消防官员和污染控制部门。在安全防爆距离以外，</w:t>
      </w:r>
      <w:r>
        <w:rPr>
          <w:rFonts w:hint="eastAsia"/>
        </w:rPr>
        <w:tab/>
      </w:r>
      <w:r>
        <w:rPr>
          <w:rFonts w:hint="eastAsia"/>
        </w:rPr>
        <w:t>使用雾状水冷却暴露的容器。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lastRenderedPageBreak/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 xml:space="preserve">  </w:t>
      </w:r>
      <w:r>
        <w:rPr>
          <w:rFonts w:hint="eastAsia"/>
        </w:rPr>
        <w:t>隔离泄漏污染区，</w:t>
      </w:r>
      <w:r>
        <w:rPr>
          <w:rFonts w:hint="eastAsia"/>
        </w:rPr>
        <w:t xml:space="preserve"> </w:t>
      </w:r>
      <w:r>
        <w:rPr>
          <w:rFonts w:hint="eastAsia"/>
        </w:rPr>
        <w:t>周围设警告标志，</w:t>
      </w:r>
      <w:r>
        <w:rPr>
          <w:rFonts w:hint="eastAsia"/>
        </w:rPr>
        <w:t xml:space="preserve"> </w:t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建议应急处理人员戴好防毒面具，穿化学防护服。</w:t>
      </w:r>
      <w:r>
        <w:rPr>
          <w:rFonts w:hint="eastAsia"/>
        </w:rPr>
        <w:t xml:space="preserve"> </w:t>
      </w:r>
      <w:r>
        <w:rPr>
          <w:rFonts w:hint="eastAsia"/>
        </w:rPr>
        <w:t>用水、潮湿的沙或泥土覆盖，</w:t>
      </w:r>
      <w:r>
        <w:rPr>
          <w:rFonts w:hint="eastAsia"/>
        </w:rPr>
        <w:t xml:space="preserve"> </w:t>
      </w:r>
      <w:r>
        <w:rPr>
          <w:rFonts w:hint="eastAsia"/>
        </w:rPr>
        <w:t>然后收入金属容器并保存于水或矿物油中。如果大量泄漏，在技术人员指导下清除。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应保存在水中，</w:t>
      </w:r>
      <w:r>
        <w:rPr>
          <w:rFonts w:hint="eastAsia"/>
        </w:rPr>
        <w:t xml:space="preserve"> </w:t>
      </w:r>
      <w:r>
        <w:rPr>
          <w:rFonts w:hint="eastAsia"/>
        </w:rPr>
        <w:t>且必须浸没在水下，</w:t>
      </w:r>
      <w:r>
        <w:rPr>
          <w:rFonts w:hint="eastAsia"/>
        </w:rPr>
        <w:tab/>
      </w:r>
      <w:r>
        <w:rPr>
          <w:rFonts w:hint="eastAsia"/>
        </w:rPr>
        <w:t>隔绝空气。</w:t>
      </w:r>
      <w:r>
        <w:rPr>
          <w:rFonts w:hint="eastAsia"/>
        </w:rPr>
        <w:t xml:space="preserve"> </w:t>
      </w:r>
      <w:r>
        <w:rPr>
          <w:rFonts w:hint="eastAsia"/>
        </w:rPr>
        <w:t>储存于阴凉、</w:t>
      </w:r>
      <w:r>
        <w:rPr>
          <w:rFonts w:hint="eastAsia"/>
        </w:rPr>
        <w:t xml:space="preserve"> </w:t>
      </w:r>
      <w:r>
        <w:rPr>
          <w:rFonts w:hint="eastAsia"/>
        </w:rPr>
        <w:t>通风仓间内。远离火种、热源。防止阳光直射。应与氧化剂、</w:t>
      </w:r>
      <w:r>
        <w:rPr>
          <w:rFonts w:hint="eastAsia"/>
        </w:rPr>
        <w:tab/>
        <w:t xml:space="preserve">H </w:t>
      </w:r>
      <w:r>
        <w:rPr>
          <w:rFonts w:hint="eastAsia"/>
        </w:rPr>
        <w:t>发泡剂、卤素</w:t>
      </w:r>
      <w:r>
        <w:rPr>
          <w:rFonts w:hint="eastAsia"/>
        </w:rPr>
        <w:tab/>
        <w:t>(</w:t>
      </w:r>
      <w:r>
        <w:rPr>
          <w:rFonts w:hint="eastAsia"/>
        </w:rPr>
        <w:t>氟、氯、溴</w:t>
      </w:r>
      <w:r>
        <w:rPr>
          <w:rFonts w:hint="eastAsia"/>
        </w:rPr>
        <w:t xml:space="preserve"> )</w:t>
      </w:r>
      <w:r>
        <w:rPr>
          <w:rFonts w:hint="eastAsia"/>
        </w:rPr>
        <w:t>、金属粉末等分开存放。</w:t>
      </w:r>
      <w:r>
        <w:rPr>
          <w:rFonts w:hint="eastAsia"/>
        </w:rPr>
        <w:t xml:space="preserve"> </w:t>
      </w:r>
      <w:r>
        <w:rPr>
          <w:rFonts w:hint="eastAsia"/>
        </w:rPr>
        <w:t>切忌混储混运。应经常检查润湿剂干燥情况，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必要时增加润湿剂。搬运时要轻装</w:t>
      </w:r>
      <w:r>
        <w:rPr>
          <w:rFonts w:hint="eastAsia"/>
        </w:rPr>
        <w:t xml:space="preserve">  </w:t>
      </w:r>
      <w:r>
        <w:rPr>
          <w:rFonts w:hint="eastAsia"/>
        </w:rPr>
        <w:t>轻卸，防止包装及容器损坏。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03mg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03mg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0 </w:t>
      </w:r>
      <w:r>
        <w:rPr>
          <w:rFonts w:hint="eastAsia"/>
        </w:rPr>
        <w:t>．</w:t>
      </w:r>
      <w:r>
        <w:rPr>
          <w:rFonts w:hint="eastAsia"/>
        </w:rPr>
        <w:t xml:space="preserve">02mg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严加密闭，提供充分的局部排风。尽可能机械化、自动化。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空气中浓度超标时，应该佩带防毒面具。</w:t>
      </w:r>
      <w:r>
        <w:rPr>
          <w:rFonts w:hint="eastAsia"/>
        </w:rPr>
        <w:tab/>
        <w:t>NIOSH</w:t>
      </w:r>
      <w:r>
        <w:rPr>
          <w:rFonts w:hint="eastAsia"/>
        </w:rPr>
        <w:tab/>
        <w:t>1mg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：供气式呼吸器、自携式呼吸装备。</w:t>
      </w:r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>5mg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：连续供气式呼吸器。</w:t>
      </w:r>
      <w:r>
        <w:rPr>
          <w:rFonts w:hint="eastAsia"/>
        </w:rPr>
        <w:tab/>
      </w:r>
      <w:r>
        <w:rPr>
          <w:rFonts w:hint="eastAsia"/>
        </w:rPr>
        <w:tab/>
        <w:t>5mg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  <w:r>
        <w:rPr>
          <w:rFonts w:hint="eastAsia"/>
        </w:rPr>
        <w:t>：自携式呼吸器、</w:t>
      </w:r>
      <w:r>
        <w:rPr>
          <w:rFonts w:hint="eastAsia"/>
        </w:rPr>
        <w:t xml:space="preserve"> </w:t>
      </w:r>
      <w:r>
        <w:rPr>
          <w:rFonts w:hint="eastAsia"/>
        </w:rPr>
        <w:t>全面罩呼吸器。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或处于立即危及生命或健康</w:t>
      </w:r>
      <w:r>
        <w:rPr>
          <w:rFonts w:hint="eastAsia"/>
        </w:rPr>
        <w:t xml:space="preserve"> </w:t>
      </w:r>
      <w:r>
        <w:rPr>
          <w:rFonts w:hint="eastAsia"/>
        </w:rPr>
        <w:t>的状况：自携式正压全面罩呼吸器、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防毒面具</w:t>
      </w:r>
      <w:r>
        <w:rPr>
          <w:rFonts w:hint="eastAsia"/>
        </w:rPr>
        <w:t xml:space="preserve"> )</w:t>
      </w:r>
      <w:r>
        <w:rPr>
          <w:rFonts w:hint="eastAsia"/>
        </w:rPr>
        <w:t>、自携式逃生呼吸器。眼睛防护：</w:t>
      </w:r>
      <w:r>
        <w:rPr>
          <w:rFonts w:hint="eastAsia"/>
        </w:rPr>
        <w:tab/>
      </w:r>
      <w:r>
        <w:rPr>
          <w:rFonts w:hint="eastAsia"/>
        </w:rPr>
        <w:t>戴化学安全防护眼镜。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工作现场禁止吸烟、进食和饮水。工作后，彻底清洗。进行就业前和定期的体检。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44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280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82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4</w:t>
      </w:r>
      <w:r>
        <w:rPr>
          <w:rFonts w:hint="eastAsia"/>
        </w:rPr>
        <w:t>．</w:t>
      </w:r>
      <w:r>
        <w:rPr>
          <w:rFonts w:hint="eastAsia"/>
        </w:rPr>
        <w:t xml:space="preserve"> 42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  <w:r>
        <w:rPr>
          <w:rFonts w:hint="eastAsia"/>
        </w:rPr>
        <w:t>／</w:t>
      </w:r>
      <w:r>
        <w:rPr>
          <w:rFonts w:hint="eastAsia"/>
        </w:rPr>
        <w:t xml:space="preserve"> 76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  <w:r>
        <w:rPr>
          <w:rFonts w:hint="eastAsia"/>
        </w:rPr>
        <w:t>℃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不溶于水，微溶于苯、氯仿，易溶于二硫化碳。临界温度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721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3093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D2610E" w:rsidRDefault="00D2610E" w:rsidP="00D2610E">
      <w:r>
        <w:t xml:space="preserve"> 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氧化磷。稳定性：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强氧化剂、酸类、卤素、硫。避免接触的条件：</w:t>
      </w:r>
      <w:r>
        <w:rPr>
          <w:rFonts w:hint="eastAsia"/>
        </w:rPr>
        <w:tab/>
      </w:r>
      <w:r>
        <w:rPr>
          <w:rFonts w:hint="eastAsia"/>
        </w:rPr>
        <w:t>受热、光照。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急性毒性：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 xml:space="preserve"> 03mg </w:t>
      </w:r>
      <w:r>
        <w:rPr>
          <w:rFonts w:hint="eastAsia"/>
        </w:rPr>
        <w:t>／</w:t>
      </w:r>
      <w:r>
        <w:rPr>
          <w:rFonts w:hint="eastAsia"/>
        </w:rPr>
        <w:t xml:space="preserve"> kg( </w:t>
      </w:r>
      <w:r>
        <w:rPr>
          <w:rFonts w:hint="eastAsia"/>
        </w:rPr>
        <w:t>大鼠经口</w:t>
      </w:r>
      <w:r>
        <w:rPr>
          <w:rFonts w:hint="eastAsia"/>
        </w:rPr>
        <w:t xml:space="preserve"> )</w:t>
      </w:r>
    </w:p>
    <w:p w:rsidR="00D2610E" w:rsidRDefault="00D2610E" w:rsidP="00D2610E">
      <w:r>
        <w:t>LC50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该物资对环境有害，对水体和鱼类应给予特别注意</w:t>
      </w:r>
      <w:r>
        <w:rPr>
          <w:rFonts w:hint="eastAsia"/>
        </w:rPr>
        <w:tab/>
      </w:r>
      <w:r>
        <w:rPr>
          <w:rFonts w:hint="eastAsia"/>
        </w:rPr>
        <w:t>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lastRenderedPageBreak/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处置前应参阅国家和地方有关法规。</w:t>
      </w:r>
      <w:r>
        <w:rPr>
          <w:rFonts w:hint="eastAsia"/>
        </w:rPr>
        <w:tab/>
      </w:r>
      <w:r>
        <w:rPr>
          <w:rFonts w:hint="eastAsia"/>
        </w:rPr>
        <w:t>用控制焚烧法处置焚烧系统要安装碱洗涤器和除尘设备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9</w:t>
      </w:r>
      <w:r>
        <w:rPr>
          <w:rFonts w:hint="eastAsia"/>
        </w:rPr>
        <w:t>；</w:t>
      </w:r>
      <w:r>
        <w:rPr>
          <w:rFonts w:hint="eastAsia"/>
        </w:rPr>
        <w:t xml:space="preserve"> 13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  <w:t>I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2447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42001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包装方法：小</w:t>
      </w:r>
      <w:r>
        <w:rPr>
          <w:rFonts w:hint="eastAsia"/>
        </w:rPr>
        <w:tab/>
      </w:r>
      <w:r>
        <w:rPr>
          <w:rFonts w:hint="eastAsia"/>
        </w:rPr>
        <w:t>开口钢桶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 xml:space="preserve"> </w:t>
      </w:r>
      <w:r>
        <w:rPr>
          <w:rFonts w:hint="eastAsia"/>
        </w:rPr>
        <w:t>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日起施行），针对化学危险物品的安全使用、生产、储存、运输、装卸等方面均作了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 xml:space="preserve"> 4.2 </w:t>
      </w:r>
      <w:r>
        <w:rPr>
          <w:rFonts w:hint="eastAsia"/>
        </w:rPr>
        <w:t>类</w:t>
      </w:r>
    </w:p>
    <w:p w:rsidR="00D2610E" w:rsidRDefault="00D2610E" w:rsidP="00D2610E">
      <w:pPr>
        <w:rPr>
          <w:rFonts w:hint="eastAsia"/>
        </w:rPr>
      </w:pPr>
      <w:r>
        <w:rPr>
          <w:rFonts w:hint="eastAsia"/>
        </w:rPr>
        <w:t>自燃物品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2642D3" w:rsidRDefault="00D2610E" w:rsidP="00D2610E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10E"/>
    <w:rsid w:val="002642D3"/>
    <w:rsid w:val="00B70636"/>
    <w:rsid w:val="00D2610E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2023-11-03T02:34:00Z</dcterms:created>
  <dcterms:modified xsi:type="dcterms:W3CDTF">2023-11-03T02:35:00Z</dcterms:modified>
</cp:coreProperties>
</file>