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C0" w:rsidRDefault="00762BC0" w:rsidP="00762BC0">
      <w:pPr>
        <w:rPr>
          <w:rFonts w:hint="eastAsia"/>
        </w:rPr>
      </w:pPr>
      <w:r>
        <w:rPr>
          <w:rFonts w:hint="eastAsia"/>
        </w:rPr>
        <w:t>氨安全说明书</w:t>
      </w:r>
    </w:p>
    <w:p w:rsidR="00762BC0" w:rsidRDefault="00762BC0" w:rsidP="00762BC0"/>
    <w:p w:rsidR="00762BC0" w:rsidRDefault="00762BC0" w:rsidP="00762BC0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ab/>
      </w:r>
      <w:r>
        <w:rPr>
          <w:rFonts w:hint="eastAsia"/>
        </w:rPr>
        <w:t>氨；氨气（液氨）</w:t>
      </w:r>
      <w:r>
        <w:rPr>
          <w:rFonts w:hint="eastAsia"/>
        </w:rPr>
        <w:t xml:space="preserve"> </w:t>
      </w:r>
      <w:r>
        <w:rPr>
          <w:rFonts w:hint="eastAsia"/>
        </w:rPr>
        <w:t>英文名</w:t>
      </w:r>
      <w:r>
        <w:rPr>
          <w:rFonts w:hint="eastAsia"/>
        </w:rPr>
        <w:tab/>
        <w:t>ammonia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分子式</w:t>
      </w:r>
      <w:r>
        <w:rPr>
          <w:rFonts w:hint="eastAsia"/>
        </w:rPr>
        <w:tab/>
        <w:t>NH3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ab/>
        <w:t>17.03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ab/>
        <w:t>7764-41-7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2.3 </w:t>
      </w:r>
      <w:r>
        <w:rPr>
          <w:rFonts w:hint="eastAsia"/>
        </w:rPr>
        <w:t>类有毒气体化学类别</w:t>
      </w:r>
      <w:r>
        <w:rPr>
          <w:rFonts w:hint="eastAsia"/>
        </w:rPr>
        <w:tab/>
      </w:r>
      <w:r>
        <w:rPr>
          <w:rFonts w:hint="eastAsia"/>
        </w:rPr>
        <w:t>氨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外观与性状</w:t>
      </w:r>
      <w:r>
        <w:rPr>
          <w:rFonts w:hint="eastAsia"/>
        </w:rPr>
        <w:tab/>
      </w:r>
      <w:r>
        <w:rPr>
          <w:rFonts w:hint="eastAsia"/>
        </w:rPr>
        <w:t>无色有刺激性恶臭的气体。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主要用途</w:t>
      </w:r>
      <w:r>
        <w:rPr>
          <w:rFonts w:hint="eastAsia"/>
        </w:rPr>
        <w:tab/>
      </w:r>
      <w:r>
        <w:rPr>
          <w:rFonts w:hint="eastAsia"/>
        </w:rPr>
        <w:t>用作致冷剂及制取铵盐和氮肥。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侵入途径</w:t>
      </w:r>
      <w:r>
        <w:rPr>
          <w:rFonts w:hint="eastAsia"/>
        </w:rPr>
        <w:tab/>
      </w:r>
      <w:r>
        <w:rPr>
          <w:rFonts w:hint="eastAsia"/>
        </w:rPr>
        <w:t>吸入。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ab/>
      </w:r>
      <w:r>
        <w:rPr>
          <w:rFonts w:hint="eastAsia"/>
        </w:rPr>
        <w:t>低浓度氨对粘膜有刺激作用，高浓度可造成组织溶解坏死。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急性中毒：轻度者出现流泪、咽痛、声音嘶哑、咳嗽、咯痰等；眼结膜、鼻</w:t>
      </w:r>
      <w:r>
        <w:rPr>
          <w:rFonts w:hint="eastAsia"/>
        </w:rPr>
        <w:t xml:space="preserve">  </w:t>
      </w:r>
      <w:r>
        <w:rPr>
          <w:rFonts w:hint="eastAsia"/>
        </w:rPr>
        <w:t>粘膜、咽部充血、水肿；胸部</w:t>
      </w:r>
      <w:r>
        <w:rPr>
          <w:rFonts w:hint="eastAsia"/>
        </w:rPr>
        <w:tab/>
      </w:r>
      <w:r>
        <w:rPr>
          <w:rFonts w:hint="eastAsia"/>
        </w:rPr>
        <w:tab/>
        <w:t xml:space="preserve">X  </w:t>
      </w:r>
      <w:r>
        <w:rPr>
          <w:rFonts w:hint="eastAsia"/>
        </w:rPr>
        <w:t>线征象符合支气管炎或支气管周围炎。中度中毒上述症状加剧，出现呼吸困难、紫绀；胸部</w:t>
      </w:r>
      <w:r>
        <w:rPr>
          <w:rFonts w:hint="eastAsia"/>
        </w:rPr>
        <w:tab/>
        <w:t xml:space="preserve">X </w:t>
      </w:r>
      <w:r>
        <w:rPr>
          <w:rFonts w:hint="eastAsia"/>
        </w:rPr>
        <w:t>线征象符合肺炎或间质性肺炎。严重者可发生中毒性肺水肿，</w:t>
      </w:r>
      <w:r>
        <w:rPr>
          <w:rFonts w:hint="eastAsia"/>
        </w:rPr>
        <w:tab/>
      </w:r>
      <w:r>
        <w:rPr>
          <w:rFonts w:hint="eastAsia"/>
        </w:rPr>
        <w:t>或有呼吸窘迫综合征，</w:t>
      </w:r>
      <w:r>
        <w:rPr>
          <w:rFonts w:hint="eastAsia"/>
        </w:rPr>
        <w:t xml:space="preserve"> </w:t>
      </w:r>
      <w:r>
        <w:rPr>
          <w:rFonts w:hint="eastAsia"/>
        </w:rPr>
        <w:t>患者剧烈咳嗽、</w:t>
      </w:r>
      <w:r>
        <w:rPr>
          <w:rFonts w:hint="eastAsia"/>
        </w:rPr>
        <w:t xml:space="preserve"> </w:t>
      </w:r>
      <w:r>
        <w:rPr>
          <w:rFonts w:hint="eastAsia"/>
        </w:rPr>
        <w:t>咯大量粉红色泡沫痰、呼吸窘迫、昏迷、休克等。可发生喉头水肿或支气管粘膜坏死脱落窒</w:t>
      </w:r>
      <w:r>
        <w:rPr>
          <w:rFonts w:hint="eastAsia"/>
        </w:rPr>
        <w:t xml:space="preserve">  </w:t>
      </w:r>
      <w:r>
        <w:rPr>
          <w:rFonts w:hint="eastAsia"/>
        </w:rPr>
        <w:t>息。高浓度氨可引起反射性呼吸停止。</w:t>
      </w:r>
      <w:r>
        <w:rPr>
          <w:rFonts w:hint="eastAsia"/>
        </w:rPr>
        <w:tab/>
      </w:r>
      <w:r>
        <w:rPr>
          <w:rFonts w:hint="eastAsia"/>
        </w:rPr>
        <w:t>液氨或高浓度氨可致眼灼伤；</w:t>
      </w:r>
      <w:r>
        <w:rPr>
          <w:rFonts w:hint="eastAsia"/>
        </w:rPr>
        <w:tab/>
      </w:r>
      <w:r>
        <w:rPr>
          <w:rFonts w:hint="eastAsia"/>
        </w:rPr>
        <w:t>液氨可致皮肤灼伤。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皮肤接触</w:t>
      </w:r>
      <w:r>
        <w:rPr>
          <w:rFonts w:hint="eastAsia"/>
        </w:rPr>
        <w:tab/>
      </w:r>
      <w:r>
        <w:rPr>
          <w:rFonts w:hint="eastAsia"/>
        </w:rPr>
        <w:t>立即脱去被污染的衣着，用</w:t>
      </w:r>
      <w:r>
        <w:rPr>
          <w:rFonts w:hint="eastAsia"/>
        </w:rPr>
        <w:tab/>
        <w:t>2%</w:t>
      </w:r>
      <w:r>
        <w:rPr>
          <w:rFonts w:hint="eastAsia"/>
        </w:rPr>
        <w:t>硼酸液或大量清水彻底冲洗皮肤。</w:t>
      </w:r>
      <w:r>
        <w:rPr>
          <w:rFonts w:hint="eastAsia"/>
        </w:rPr>
        <w:t xml:space="preserve">  </w:t>
      </w:r>
      <w:r>
        <w:rPr>
          <w:rFonts w:hint="eastAsia"/>
        </w:rPr>
        <w:t>眼睛接触</w:t>
      </w:r>
      <w:r>
        <w:rPr>
          <w:rFonts w:hint="eastAsia"/>
        </w:rPr>
        <w:tab/>
      </w:r>
      <w:r>
        <w:rPr>
          <w:rFonts w:hint="eastAsia"/>
        </w:rPr>
        <w:t>立即提起眼脸，用大量流动清水或生理盐水彻底冲洗至少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分钟。就医。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迅速脱离现场至空气新鲜处。保持呼吸道通畅。如呼吸困难，给输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氧。如呼吸停止，立即进行人工呼吸。就医。食入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762BC0" w:rsidRDefault="00762BC0" w:rsidP="00762BC0"/>
    <w:p w:rsidR="00762BC0" w:rsidRDefault="00762BC0" w:rsidP="00762BC0">
      <w:pPr>
        <w:rPr>
          <w:rFonts w:hint="eastAsia"/>
        </w:rPr>
      </w:pPr>
      <w:r>
        <w:rPr>
          <w:rFonts w:hint="eastAsia"/>
        </w:rPr>
        <w:t>燃烧性</w:t>
      </w:r>
      <w:r>
        <w:rPr>
          <w:rFonts w:hint="eastAsia"/>
        </w:rPr>
        <w:tab/>
      </w:r>
      <w:r>
        <w:rPr>
          <w:rFonts w:hint="eastAsia"/>
        </w:rPr>
        <w:t>易燃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闪点（℃）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ab/>
        <w:t>15.7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ab/>
        <w:t>27.4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 xml:space="preserve"> </w:t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ab/>
        <w:t>651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无资料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最大爆炸压力</w:t>
      </w:r>
      <w:r>
        <w:rPr>
          <w:rFonts w:hint="eastAsia"/>
        </w:rPr>
        <w:t xml:space="preserve"> (Mpa)</w:t>
      </w:r>
      <w:r>
        <w:rPr>
          <w:rFonts w:hint="eastAsia"/>
        </w:rPr>
        <w:tab/>
        <w:t>0.580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危险特性</w:t>
      </w:r>
      <w:r>
        <w:rPr>
          <w:rFonts w:hint="eastAsia"/>
        </w:rPr>
        <w:tab/>
      </w:r>
      <w:r>
        <w:rPr>
          <w:rFonts w:hint="eastAsia"/>
        </w:rPr>
        <w:t>与空气混合能形成爆炸性混合物。</w:t>
      </w:r>
      <w:r>
        <w:rPr>
          <w:rFonts w:hint="eastAsia"/>
        </w:rPr>
        <w:tab/>
      </w:r>
      <w:r>
        <w:rPr>
          <w:rFonts w:hint="eastAsia"/>
        </w:rPr>
        <w:t>遇明火、高热能引起燃烧爆炸。</w:t>
      </w:r>
      <w:r>
        <w:rPr>
          <w:rFonts w:hint="eastAsia"/>
        </w:rPr>
        <w:t xml:space="preserve"> </w:t>
      </w:r>
      <w:r>
        <w:rPr>
          <w:rFonts w:hint="eastAsia"/>
        </w:rPr>
        <w:t>与氟、氯等接触回发生剧烈的化学反应。若遇高热，容器内压增大，有开裂和爆炸</w:t>
      </w:r>
    </w:p>
    <w:p w:rsidR="00762BC0" w:rsidRDefault="00762BC0" w:rsidP="00762BC0">
      <w:r>
        <w:t xml:space="preserve"> 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的危险。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灭火方法</w:t>
      </w:r>
      <w:r>
        <w:rPr>
          <w:rFonts w:hint="eastAsia"/>
        </w:rPr>
        <w:tab/>
      </w:r>
      <w:r>
        <w:rPr>
          <w:rFonts w:hint="eastAsia"/>
        </w:rPr>
        <w:t>消防人员必须穿戴全身防火防毒服。</w:t>
      </w:r>
      <w:r>
        <w:rPr>
          <w:rFonts w:hint="eastAsia"/>
        </w:rPr>
        <w:t xml:space="preserve"> </w:t>
      </w:r>
      <w:r>
        <w:rPr>
          <w:rFonts w:hint="eastAsia"/>
        </w:rPr>
        <w:t>切断气源。若不能立即切断气源，</w:t>
      </w:r>
      <w:r>
        <w:rPr>
          <w:rFonts w:hint="eastAsia"/>
        </w:rPr>
        <w:t xml:space="preserve"> </w:t>
      </w:r>
      <w:r>
        <w:rPr>
          <w:rFonts w:hint="eastAsia"/>
        </w:rPr>
        <w:t>则不允许熄灭正在燃烧的气体。</w:t>
      </w:r>
      <w:r>
        <w:rPr>
          <w:rFonts w:hint="eastAsia"/>
        </w:rPr>
        <w:tab/>
      </w:r>
      <w:r>
        <w:rPr>
          <w:rFonts w:hint="eastAsia"/>
        </w:rPr>
        <w:t>喷水冷却容器，</w:t>
      </w:r>
      <w:r>
        <w:rPr>
          <w:rFonts w:hint="eastAsia"/>
        </w:rPr>
        <w:t xml:space="preserve"> </w:t>
      </w:r>
      <w:r>
        <w:rPr>
          <w:rFonts w:hint="eastAsia"/>
        </w:rPr>
        <w:t>可能的话将容器从火场移至空矿处。灭火剂：雾状水、抗溶性泡沫、二氧化碳、砂土。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迅速撤离泄漏污染区人员至上风处，并立即隔离</w:t>
      </w:r>
      <w:r>
        <w:rPr>
          <w:rFonts w:hint="eastAsia"/>
        </w:rPr>
        <w:tab/>
        <w:t>150m</w:t>
      </w:r>
      <w:r>
        <w:rPr>
          <w:rFonts w:hint="eastAsia"/>
        </w:rPr>
        <w:t>，严格限制出入。切断火源。建议应急处理人员戴自给正压式呼吸器，</w:t>
      </w:r>
      <w:r>
        <w:rPr>
          <w:rFonts w:hint="eastAsia"/>
        </w:rPr>
        <w:tab/>
      </w:r>
      <w:r>
        <w:rPr>
          <w:rFonts w:hint="eastAsia"/>
        </w:rPr>
        <w:t>穿防毒服。尽可能切断泄漏源。合理通风，加速扩散。高浓度泄漏区、喷含盐酸的雾状水中和、稀释、溶解。构</w:t>
      </w:r>
      <w:r>
        <w:rPr>
          <w:rFonts w:hint="eastAsia"/>
        </w:rPr>
        <w:t xml:space="preserve">  </w:t>
      </w:r>
      <w:r>
        <w:rPr>
          <w:rFonts w:hint="eastAsia"/>
        </w:rPr>
        <w:t>筑围堤或挖坑收容产生大量</w:t>
      </w:r>
      <w:r>
        <w:rPr>
          <w:rFonts w:hint="eastAsia"/>
        </w:rPr>
        <w:lastRenderedPageBreak/>
        <w:t>废水。</w:t>
      </w:r>
      <w:r>
        <w:rPr>
          <w:rFonts w:hint="eastAsia"/>
        </w:rPr>
        <w:tab/>
      </w:r>
      <w:r>
        <w:rPr>
          <w:rFonts w:hint="eastAsia"/>
        </w:rPr>
        <w:t>如有可能，</w:t>
      </w:r>
      <w:r>
        <w:rPr>
          <w:rFonts w:hint="eastAsia"/>
        </w:rPr>
        <w:t xml:space="preserve"> </w:t>
      </w:r>
      <w:r>
        <w:rPr>
          <w:rFonts w:hint="eastAsia"/>
        </w:rPr>
        <w:t>将残余气或漏出气用排风机送至水洗塔或与塔相连的通风橱内。</w:t>
      </w:r>
      <w:r>
        <w:rPr>
          <w:rFonts w:hint="eastAsia"/>
        </w:rPr>
        <w:t xml:space="preserve"> </w:t>
      </w:r>
      <w:r>
        <w:rPr>
          <w:rFonts w:hint="eastAsia"/>
        </w:rPr>
        <w:t>储罐区最好设稀酸喷洒设施。</w:t>
      </w:r>
      <w:r>
        <w:rPr>
          <w:rFonts w:hint="eastAsia"/>
        </w:rPr>
        <w:t xml:space="preserve"> </w:t>
      </w:r>
      <w:r>
        <w:rPr>
          <w:rFonts w:hint="eastAsia"/>
        </w:rPr>
        <w:t>漏气容器要妥善处理，</w:t>
      </w:r>
      <w:r>
        <w:rPr>
          <w:rFonts w:hint="eastAsia"/>
        </w:rPr>
        <w:t xml:space="preserve"> </w:t>
      </w:r>
      <w:r>
        <w:rPr>
          <w:rFonts w:hint="eastAsia"/>
        </w:rPr>
        <w:t>修复、检验后再用。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易燃、腐蚀性压缩气体。储存于阴凉、干燥、通风仓间内。远离火种、热源。防</w:t>
      </w:r>
      <w:r>
        <w:rPr>
          <w:rFonts w:hint="eastAsia"/>
        </w:rPr>
        <w:t xml:space="preserve"> </w:t>
      </w:r>
      <w:r>
        <w:rPr>
          <w:rFonts w:hint="eastAsia"/>
        </w:rPr>
        <w:t>止阳光直射。应与卤素（氟、氯、溴）</w:t>
      </w:r>
      <w:r>
        <w:rPr>
          <w:rFonts w:hint="eastAsia"/>
        </w:rPr>
        <w:t xml:space="preserve"> </w:t>
      </w:r>
      <w:r>
        <w:rPr>
          <w:rFonts w:hint="eastAsia"/>
        </w:rPr>
        <w:t>、酸类等分开存放。罐储时要有防火防爆技术措施。配备相应品种和数量的消防器材。</w:t>
      </w:r>
      <w:r>
        <w:rPr>
          <w:rFonts w:hint="eastAsia"/>
        </w:rPr>
        <w:tab/>
      </w:r>
      <w:r>
        <w:rPr>
          <w:rFonts w:hint="eastAsia"/>
        </w:rPr>
        <w:t>禁止使用易产生火花的机械设备和工具。验收时要注意品名，注意验瓶日期，先进仓的先发用。槽车运送时要灌装</w:t>
      </w:r>
      <w:r>
        <w:rPr>
          <w:rFonts w:hint="eastAsia"/>
        </w:rPr>
        <w:t xml:space="preserve"> </w:t>
      </w:r>
      <w:r>
        <w:rPr>
          <w:rFonts w:hint="eastAsia"/>
        </w:rPr>
        <w:t>适量，不可超压超量运输。搬运时要轻装轻卸，防止钢瓶及附件破损。运输按规</w:t>
      </w:r>
      <w:r>
        <w:rPr>
          <w:rFonts w:hint="eastAsia"/>
        </w:rPr>
        <w:t xml:space="preserve"> </w:t>
      </w:r>
      <w:r>
        <w:rPr>
          <w:rFonts w:hint="eastAsia"/>
        </w:rPr>
        <w:t>定路线行驶，中途不得停留。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车间卫生标准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  <w:t>30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前苏联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  <w:t>20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TVL-TWA</w:t>
      </w:r>
      <w:r>
        <w:rPr>
          <w:rFonts w:hint="eastAsia"/>
        </w:rPr>
        <w:tab/>
        <w:t>OSHA</w:t>
      </w:r>
      <w:r>
        <w:rPr>
          <w:rFonts w:hint="eastAsia"/>
        </w:rPr>
        <w:tab/>
        <w:t>50ppm,34mg/m3</w:t>
      </w:r>
      <w:r>
        <w:rPr>
          <w:rFonts w:hint="eastAsia"/>
        </w:rPr>
        <w:t>；</w:t>
      </w:r>
    </w:p>
    <w:p w:rsidR="00762BC0" w:rsidRDefault="00762BC0" w:rsidP="00762BC0">
      <w:r>
        <w:t>ACGIH</w:t>
      </w:r>
      <w:r>
        <w:tab/>
        <w:t>25ppm,17mg/m3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TLV-STEL</w:t>
      </w:r>
      <w:r>
        <w:rPr>
          <w:rFonts w:hint="eastAsia"/>
        </w:rPr>
        <w:tab/>
        <w:t>ACGIH</w:t>
      </w:r>
      <w:r>
        <w:rPr>
          <w:rFonts w:hint="eastAsia"/>
        </w:rPr>
        <w:tab/>
        <w:t>35 ppm,24mg/m3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检测方法</w:t>
      </w:r>
      <w:r>
        <w:rPr>
          <w:rFonts w:hint="eastAsia"/>
        </w:rPr>
        <w:tab/>
      </w:r>
      <w:r>
        <w:rPr>
          <w:rFonts w:hint="eastAsia"/>
        </w:rPr>
        <w:t>纳式试剂比色法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工程控制</w:t>
      </w:r>
      <w:r>
        <w:rPr>
          <w:rFonts w:hint="eastAsia"/>
        </w:rPr>
        <w:tab/>
      </w:r>
      <w:r>
        <w:rPr>
          <w:rFonts w:hint="eastAsia"/>
        </w:rPr>
        <w:t>严加密闭，</w:t>
      </w:r>
      <w:r>
        <w:rPr>
          <w:rFonts w:hint="eastAsia"/>
        </w:rPr>
        <w:t xml:space="preserve"> </w:t>
      </w:r>
      <w:r>
        <w:rPr>
          <w:rFonts w:hint="eastAsia"/>
        </w:rPr>
        <w:t>提供充分的局部排风和全面通风。</w:t>
      </w:r>
      <w:r>
        <w:rPr>
          <w:rFonts w:hint="eastAsia"/>
        </w:rPr>
        <w:tab/>
      </w:r>
      <w:r>
        <w:rPr>
          <w:rFonts w:hint="eastAsia"/>
        </w:rPr>
        <w:t>提供安全淋浴和洗眼设备。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呼吸系统防护</w:t>
      </w:r>
      <w:r>
        <w:rPr>
          <w:rFonts w:hint="eastAsia"/>
        </w:rPr>
        <w:tab/>
      </w:r>
      <w:r>
        <w:rPr>
          <w:rFonts w:hint="eastAsia"/>
        </w:rPr>
        <w:t>空气中浓度超标时，建议佩戴过滤式防毒面具（半面罩）</w:t>
      </w:r>
      <w:r>
        <w:rPr>
          <w:rFonts w:hint="eastAsia"/>
        </w:rPr>
        <w:tab/>
      </w:r>
      <w:r>
        <w:rPr>
          <w:rFonts w:hint="eastAsia"/>
        </w:rPr>
        <w:t>。紧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急事态抢救或撤离时，必须佩戴空气呼吸器。眼睛防护</w:t>
      </w:r>
      <w:r>
        <w:rPr>
          <w:rFonts w:hint="eastAsia"/>
        </w:rPr>
        <w:tab/>
      </w:r>
      <w:r>
        <w:rPr>
          <w:rFonts w:hint="eastAsia"/>
        </w:rPr>
        <w:t>戴化学安全防护眼镜。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身体防护</w:t>
      </w:r>
      <w:r>
        <w:rPr>
          <w:rFonts w:hint="eastAsia"/>
        </w:rPr>
        <w:tab/>
      </w:r>
      <w:r>
        <w:rPr>
          <w:rFonts w:hint="eastAsia"/>
        </w:rPr>
        <w:t>穿防静电工作服。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手防护</w:t>
      </w:r>
      <w:r>
        <w:rPr>
          <w:rFonts w:hint="eastAsia"/>
        </w:rPr>
        <w:tab/>
      </w:r>
      <w:r>
        <w:rPr>
          <w:rFonts w:hint="eastAsia"/>
        </w:rPr>
        <w:t>戴橡胶手套。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其它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工作现场禁止吸烟、进食和饮水。工作毕，淋浴更衣。保持良好卫生习惯。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762BC0" w:rsidRDefault="00762BC0" w:rsidP="00762BC0"/>
    <w:p w:rsidR="00762BC0" w:rsidRDefault="00762BC0" w:rsidP="00762BC0">
      <w:pPr>
        <w:rPr>
          <w:rFonts w:hint="eastAsia"/>
        </w:rPr>
      </w:pPr>
      <w:r>
        <w:rPr>
          <w:rFonts w:hint="eastAsia"/>
        </w:rPr>
        <w:t>熔点（℃）</w:t>
      </w:r>
      <w:r>
        <w:rPr>
          <w:rFonts w:hint="eastAsia"/>
        </w:rPr>
        <w:tab/>
        <w:t>-77.7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ab/>
        <w:t>0.82(-79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沸点（℃）</w:t>
      </w:r>
      <w:r>
        <w:rPr>
          <w:rFonts w:hint="eastAsia"/>
        </w:rPr>
        <w:tab/>
        <w:t>-33.5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</w:t>
      </w:r>
      <w:r>
        <w:rPr>
          <w:rFonts w:hint="eastAsia"/>
        </w:rPr>
        <w:tab/>
      </w:r>
    </w:p>
    <w:p w:rsidR="00762BC0" w:rsidRDefault="00762BC0" w:rsidP="00762BC0">
      <w:r>
        <w:t>0.6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饱和蒸气压</w:t>
      </w:r>
      <w:r>
        <w:rPr>
          <w:rFonts w:hint="eastAsia"/>
        </w:rPr>
        <w:t xml:space="preserve"> (kPa)</w:t>
      </w:r>
      <w:r>
        <w:rPr>
          <w:rFonts w:hint="eastAsia"/>
        </w:rPr>
        <w:tab/>
        <w:t>506.62(4.7</w:t>
      </w:r>
      <w:r>
        <w:rPr>
          <w:rFonts w:hint="eastAsia"/>
        </w:rPr>
        <w:t>℃</w:t>
      </w:r>
      <w:r>
        <w:rPr>
          <w:rFonts w:hint="eastAsia"/>
        </w:rPr>
        <w:t>)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</w:t>
      </w:r>
      <w:r>
        <w:rPr>
          <w:rFonts w:hint="eastAsia"/>
        </w:rPr>
        <w:tab/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</w:t>
      </w:r>
      <w:r>
        <w:rPr>
          <w:rFonts w:hint="eastAsia"/>
        </w:rPr>
        <w:tab/>
      </w:r>
      <w:r>
        <w:rPr>
          <w:rFonts w:hint="eastAsia"/>
        </w:rPr>
        <w:t>无资料</w:t>
      </w:r>
      <w:r>
        <w:rPr>
          <w:rFonts w:hint="eastAsia"/>
        </w:rPr>
        <w:tab/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ab/>
        <w:t>132.5</w:t>
      </w:r>
      <w:r>
        <w:rPr>
          <w:rFonts w:hint="eastAsia"/>
        </w:rPr>
        <w:tab/>
      </w: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  <w:r>
        <w:rPr>
          <w:rFonts w:hint="eastAsia"/>
        </w:rPr>
        <w:tab/>
        <w:t>11.4</w:t>
      </w:r>
      <w:r>
        <w:rPr>
          <w:rFonts w:hint="eastAsia"/>
        </w:rPr>
        <w:tab/>
      </w:r>
    </w:p>
    <w:p w:rsidR="00762BC0" w:rsidRDefault="00762BC0" w:rsidP="00762BC0">
      <w:r>
        <w:t xml:space="preserve"> 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溶解性</w:t>
      </w:r>
      <w:r>
        <w:rPr>
          <w:rFonts w:hint="eastAsia"/>
        </w:rPr>
        <w:tab/>
      </w:r>
      <w:r>
        <w:rPr>
          <w:rFonts w:hint="eastAsia"/>
        </w:rPr>
        <w:t>易溶于水、乙醇、乙醚。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稳定性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>聚合危害</w:t>
      </w:r>
      <w:r>
        <w:rPr>
          <w:rFonts w:hint="eastAsia"/>
        </w:rPr>
        <w:tab/>
      </w:r>
      <w:r>
        <w:rPr>
          <w:rFonts w:hint="eastAsia"/>
        </w:rPr>
        <w:t>不聚合避免接触的条件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禁忌物</w:t>
      </w:r>
      <w:r>
        <w:rPr>
          <w:rFonts w:hint="eastAsia"/>
        </w:rPr>
        <w:tab/>
      </w:r>
      <w:r>
        <w:rPr>
          <w:rFonts w:hint="eastAsia"/>
        </w:rPr>
        <w:t>卤素、酰基氯、酸类、氯仿、强氧化剂。燃烧（分解）产物</w:t>
      </w:r>
      <w:r>
        <w:rPr>
          <w:rFonts w:hint="eastAsia"/>
        </w:rPr>
        <w:tab/>
      </w:r>
      <w:r>
        <w:rPr>
          <w:rFonts w:hint="eastAsia"/>
        </w:rPr>
        <w:t>氧化氮、氨。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急性毒性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  <w:t>350mg/kg</w:t>
      </w:r>
      <w:r>
        <w:rPr>
          <w:rFonts w:hint="eastAsia"/>
        </w:rPr>
        <w:t>（大鼠经口）；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ab/>
        <w:t xml:space="preserve">1390 mg/m3,4 </w:t>
      </w:r>
      <w:r>
        <w:rPr>
          <w:rFonts w:hint="eastAsia"/>
        </w:rPr>
        <w:t>小时（大鼠吸入）</w:t>
      </w:r>
      <w:r>
        <w:rPr>
          <w:rFonts w:hint="eastAsia"/>
        </w:rPr>
        <w:t xml:space="preserve"> </w:t>
      </w:r>
      <w:r>
        <w:rPr>
          <w:rFonts w:hint="eastAsia"/>
        </w:rPr>
        <w:t>刺激性</w:t>
      </w:r>
      <w:r>
        <w:rPr>
          <w:rFonts w:hint="eastAsia"/>
        </w:rPr>
        <w:tab/>
      </w:r>
      <w:r>
        <w:rPr>
          <w:rFonts w:hint="eastAsia"/>
        </w:rPr>
        <w:t>家兔经眼：</w:t>
      </w:r>
      <w:r>
        <w:rPr>
          <w:rFonts w:hint="eastAsia"/>
        </w:rPr>
        <w:t xml:space="preserve"> 100mg</w:t>
      </w:r>
      <w:r>
        <w:rPr>
          <w:rFonts w:hint="eastAsia"/>
        </w:rPr>
        <w:t>，重度刺激。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亚急性和慢性毒性</w:t>
      </w:r>
      <w:r>
        <w:rPr>
          <w:rFonts w:hint="eastAsia"/>
        </w:rPr>
        <w:tab/>
      </w:r>
      <w:r>
        <w:rPr>
          <w:rFonts w:hint="eastAsia"/>
        </w:rPr>
        <w:t>大鼠，</w:t>
      </w:r>
      <w:r>
        <w:rPr>
          <w:rFonts w:hint="eastAsia"/>
        </w:rPr>
        <w:t xml:space="preserve"> 20 mg/m3</w:t>
      </w:r>
      <w:r>
        <w:rPr>
          <w:rFonts w:hint="eastAsia"/>
        </w:rPr>
        <w:t>，</w:t>
      </w:r>
      <w:r>
        <w:rPr>
          <w:rFonts w:hint="eastAsia"/>
        </w:rPr>
        <w:t xml:space="preserve">24 </w:t>
      </w:r>
      <w:r>
        <w:rPr>
          <w:rFonts w:hint="eastAsia"/>
        </w:rPr>
        <w:t>小时</w:t>
      </w:r>
      <w:r>
        <w:rPr>
          <w:rFonts w:hint="eastAsia"/>
        </w:rPr>
        <w:t>/</w:t>
      </w:r>
      <w:r>
        <w:rPr>
          <w:rFonts w:hint="eastAsia"/>
        </w:rPr>
        <w:t>天，</w:t>
      </w:r>
      <w:r>
        <w:rPr>
          <w:rFonts w:hint="eastAsia"/>
        </w:rPr>
        <w:t xml:space="preserve"> 84 </w:t>
      </w:r>
      <w:r>
        <w:rPr>
          <w:rFonts w:hint="eastAsia"/>
        </w:rPr>
        <w:t>天，或</w:t>
      </w:r>
      <w:r>
        <w:rPr>
          <w:rFonts w:hint="eastAsia"/>
        </w:rPr>
        <w:t xml:space="preserve"> 5-6 </w:t>
      </w:r>
      <w:r>
        <w:rPr>
          <w:rFonts w:hint="eastAsia"/>
        </w:rPr>
        <w:t>小时</w:t>
      </w:r>
      <w:r>
        <w:rPr>
          <w:rFonts w:hint="eastAsia"/>
        </w:rPr>
        <w:t>/</w:t>
      </w:r>
      <w:r>
        <w:rPr>
          <w:rFonts w:hint="eastAsia"/>
        </w:rPr>
        <w:t>天，</w:t>
      </w:r>
      <w:r>
        <w:rPr>
          <w:rFonts w:hint="eastAsia"/>
        </w:rPr>
        <w:t xml:space="preserve"> 7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个月，出现神经系统功能紊乱，血胆碱酯酶活性抑制等。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致突变性</w:t>
      </w:r>
      <w:r>
        <w:rPr>
          <w:rFonts w:hint="eastAsia"/>
        </w:rPr>
        <w:tab/>
      </w:r>
      <w:r>
        <w:rPr>
          <w:rFonts w:hint="eastAsia"/>
        </w:rPr>
        <w:t>微生物致突变：大肠杆菌</w:t>
      </w:r>
      <w:r>
        <w:rPr>
          <w:rFonts w:hint="eastAsia"/>
        </w:rPr>
        <w:tab/>
        <w:t>1500ppm</w:t>
      </w:r>
      <w:r>
        <w:rPr>
          <w:rFonts w:hint="eastAsia"/>
        </w:rPr>
        <w:t>（</w:t>
      </w:r>
      <w:r>
        <w:rPr>
          <w:rFonts w:hint="eastAsia"/>
        </w:rPr>
        <w:t xml:space="preserve">3 </w:t>
      </w:r>
      <w:r>
        <w:rPr>
          <w:rFonts w:hint="eastAsia"/>
        </w:rPr>
        <w:t>小时）。细胞遗传学分析大鼠吸入</w:t>
      </w:r>
      <w:r>
        <w:rPr>
          <w:rFonts w:hint="eastAsia"/>
        </w:rPr>
        <w:t xml:space="preserve"> 1980ug/m3,16 </w:t>
      </w:r>
      <w:r>
        <w:rPr>
          <w:rFonts w:hint="eastAsia"/>
        </w:rPr>
        <w:t>周。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lastRenderedPageBreak/>
        <w:t>该物资对环境有严重危害，应特别注意对地表水、土壤、大气和饮用水的污染</w:t>
      </w:r>
      <w:r>
        <w:rPr>
          <w:rFonts w:hint="eastAsia"/>
        </w:rPr>
        <w:tab/>
      </w:r>
      <w:r>
        <w:rPr>
          <w:rFonts w:hint="eastAsia"/>
        </w:rPr>
        <w:t>。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处置前应参阅国家和地方有关法规。用焚烧法或生物降解法处置。</w:t>
      </w:r>
    </w:p>
    <w:p w:rsidR="00762BC0" w:rsidRDefault="00762BC0" w:rsidP="00762BC0"/>
    <w:p w:rsidR="00762BC0" w:rsidRDefault="00762BC0" w:rsidP="00762BC0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  <w:r>
        <w:rPr>
          <w:rFonts w:hint="eastAsia"/>
        </w:rPr>
        <w:tab/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危规号</w:t>
      </w:r>
      <w:r>
        <w:rPr>
          <w:rFonts w:hint="eastAsia"/>
        </w:rPr>
        <w:tab/>
        <w:t>23003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</w:t>
      </w:r>
      <w:r>
        <w:rPr>
          <w:rFonts w:hint="eastAsia"/>
        </w:rPr>
        <w:tab/>
        <w:t>1005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包装分类</w:t>
      </w:r>
      <w:r>
        <w:rPr>
          <w:rFonts w:hint="eastAsia"/>
        </w:rPr>
        <w:tab/>
      </w:r>
      <w:r>
        <w:rPr>
          <w:rFonts w:hint="eastAsia"/>
        </w:rPr>
        <w:t>Ⅱ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包装方法</w:t>
      </w:r>
      <w:r>
        <w:rPr>
          <w:rFonts w:hint="eastAsia"/>
        </w:rPr>
        <w:tab/>
      </w:r>
      <w:r>
        <w:rPr>
          <w:rFonts w:hint="eastAsia"/>
        </w:rPr>
        <w:t>钢质气瓶。</w:t>
      </w:r>
      <w:r>
        <w:rPr>
          <w:rFonts w:hint="eastAsia"/>
        </w:rPr>
        <w:tab/>
      </w:r>
      <w:r>
        <w:rPr>
          <w:rFonts w:hint="eastAsia"/>
        </w:rPr>
        <w:t>包装标志</w:t>
      </w:r>
      <w:r>
        <w:rPr>
          <w:rFonts w:hint="eastAsia"/>
        </w:rPr>
        <w:tab/>
        <w:t>6</w:t>
      </w:r>
      <w:r>
        <w:rPr>
          <w:rFonts w:hint="eastAsia"/>
        </w:rPr>
        <w:t>，</w:t>
      </w:r>
      <w:r>
        <w:rPr>
          <w:rFonts w:hint="eastAsia"/>
        </w:rPr>
        <w:t xml:space="preserve"> 7</w:t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  <w:r>
        <w:rPr>
          <w:rFonts w:hint="eastAsia"/>
        </w:rPr>
        <w:tab/>
      </w:r>
    </w:p>
    <w:p w:rsidR="00762BC0" w:rsidRDefault="00762BC0" w:rsidP="00762BC0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2.3 </w:t>
      </w:r>
      <w:r>
        <w:rPr>
          <w:rFonts w:hint="eastAsia"/>
        </w:rPr>
        <w:t>类有毒气体。</w:t>
      </w:r>
    </w:p>
    <w:p w:rsidR="002642D3" w:rsidRDefault="00762BC0" w:rsidP="00762BC0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BC0"/>
    <w:rsid w:val="002642D3"/>
    <w:rsid w:val="00762BC0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2023-11-03T01:32:00Z</dcterms:created>
  <dcterms:modified xsi:type="dcterms:W3CDTF">2023-11-03T01:32:00Z</dcterms:modified>
</cp:coreProperties>
</file>